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016"/>
      </w:tblGrid>
      <w:tr w:rsidR="00A44926" w:rsidRPr="007E4239" w14:paraId="363E194F" w14:textId="77777777" w:rsidTr="007E4239">
        <w:tc>
          <w:tcPr>
            <w:tcW w:w="9016" w:type="dxa"/>
            <w:shd w:val="clear" w:color="auto" w:fill="F2F2F2" w:themeFill="background1" w:themeFillShade="F2"/>
            <w:vAlign w:val="center"/>
          </w:tcPr>
          <w:p w14:paraId="3EAE5BD5" w14:textId="77777777" w:rsidR="00A44926" w:rsidRPr="007E4239" w:rsidRDefault="00A44926" w:rsidP="007E4239">
            <w:pPr>
              <w:ind w:firstLine="0"/>
              <w:jc w:val="center"/>
              <w:rPr>
                <w:sz w:val="18"/>
                <w:szCs w:val="18"/>
              </w:rPr>
            </w:pPr>
            <w:r w:rsidRPr="007E4239">
              <w:rPr>
                <w:b/>
                <w:bCs/>
                <w:sz w:val="18"/>
                <w:szCs w:val="18"/>
              </w:rPr>
              <w:t>TEMPLATE INSTRUCTIONS — READ BEFORE WRITING, THEN DELETE THIS BOX</w:t>
            </w:r>
          </w:p>
          <w:p w14:paraId="4205D75D" w14:textId="7F478C4F" w:rsidR="00A44926" w:rsidRPr="007E4239" w:rsidRDefault="00A44926" w:rsidP="00A44926">
            <w:pPr>
              <w:spacing w:before="80"/>
              <w:rPr>
                <w:sz w:val="18"/>
                <w:szCs w:val="18"/>
              </w:rPr>
            </w:pPr>
            <w:r w:rsidRPr="007E4239">
              <w:rPr>
                <w:sz w:val="18"/>
                <w:szCs w:val="18"/>
              </w:rPr>
              <w:t>Page setup: A4, 2.5</w:t>
            </w:r>
            <w:r w:rsidR="00B9457A">
              <w:rPr>
                <w:sz w:val="18"/>
                <w:szCs w:val="18"/>
              </w:rPr>
              <w:t>4</w:t>
            </w:r>
            <w:r w:rsidRPr="007E4239">
              <w:rPr>
                <w:sz w:val="18"/>
                <w:szCs w:val="18"/>
              </w:rPr>
              <w:t xml:space="preserve"> cm margins on all sides, Times New Roman, </w:t>
            </w:r>
            <w:proofErr w:type="gramStart"/>
            <w:r w:rsidR="00B9457A">
              <w:rPr>
                <w:sz w:val="18"/>
                <w:szCs w:val="18"/>
              </w:rPr>
              <w:t>1.15</w:t>
            </w:r>
            <w:r w:rsidRPr="007E4239">
              <w:rPr>
                <w:sz w:val="18"/>
                <w:szCs w:val="18"/>
              </w:rPr>
              <w:t xml:space="preserve"> line</w:t>
            </w:r>
            <w:proofErr w:type="gramEnd"/>
            <w:r w:rsidRPr="007E4239">
              <w:rPr>
                <w:sz w:val="18"/>
                <w:szCs w:val="18"/>
              </w:rPr>
              <w:t xml:space="preserve"> spacing, justified text. Do not alter margins, fonts, or heading styles.</w:t>
            </w:r>
          </w:p>
          <w:p w14:paraId="7523F495" w14:textId="77777777" w:rsidR="00A44926" w:rsidRPr="007E4239" w:rsidRDefault="00A44926" w:rsidP="00A44926">
            <w:pPr>
              <w:rPr>
                <w:sz w:val="18"/>
                <w:szCs w:val="18"/>
              </w:rPr>
            </w:pPr>
            <w:r w:rsidRPr="007E4239">
              <w:rPr>
                <w:sz w:val="18"/>
                <w:szCs w:val="18"/>
              </w:rPr>
              <w:t>Length: Strictly 3 pages including references, tables, and figures. Page 1 is the single-page abstract block (title through Acknowledgment). Pages 2–3 are the extended abstract in IMRAD format (Introduction through References).</w:t>
            </w:r>
          </w:p>
          <w:p w14:paraId="7F6AE43F" w14:textId="29A25FEF" w:rsidR="00A44926" w:rsidRPr="007E4239" w:rsidRDefault="007E4239" w:rsidP="00A44926">
            <w:pPr>
              <w:rPr>
                <w:sz w:val="18"/>
                <w:szCs w:val="18"/>
              </w:rPr>
            </w:pPr>
            <w:r w:rsidRPr="007E4239">
              <w:rPr>
                <w:sz w:val="18"/>
                <w:szCs w:val="18"/>
              </w:rPr>
              <w:t>File naming: Save your abstract file as 2026_Abstract_InitialsSurname.docx (e.g., 2026_Abstract_ABCarter)</w:t>
            </w:r>
          </w:p>
          <w:p w14:paraId="42C34949" w14:textId="77777777" w:rsidR="00A44926" w:rsidRPr="007E4239" w:rsidRDefault="00A44926" w:rsidP="00A44926">
            <w:pPr>
              <w:rPr>
                <w:sz w:val="18"/>
                <w:szCs w:val="18"/>
              </w:rPr>
            </w:pPr>
            <w:r w:rsidRPr="007E4239">
              <w:rPr>
                <w:sz w:val="18"/>
                <w:szCs w:val="18"/>
              </w:rPr>
              <w:t xml:space="preserve">Purpose: This extended abstract is used by the Review Committee and by editorial representatives of The Palawan Scientist and The Philippine Agricultural Scientist (both Scopus- and </w:t>
            </w:r>
            <w:proofErr w:type="spellStart"/>
            <w:r w:rsidRPr="007E4239">
              <w:rPr>
                <w:sz w:val="18"/>
                <w:szCs w:val="18"/>
              </w:rPr>
              <w:t>WoS</w:t>
            </w:r>
            <w:proofErr w:type="spellEnd"/>
            <w:r w:rsidRPr="007E4239">
              <w:rPr>
                <w:sz w:val="18"/>
                <w:szCs w:val="18"/>
              </w:rPr>
              <w:t>-indexed) to identify submissions worth inviting for full manuscript submission. Invited papers still undergo each journal's normal peer review and editorial process before publication — invitation is not acceptance.</w:t>
            </w:r>
          </w:p>
          <w:p w14:paraId="58DF4DDC" w14:textId="77777777" w:rsidR="00A44926" w:rsidRPr="007E4239" w:rsidRDefault="00A44926" w:rsidP="00A44926">
            <w:pPr>
              <w:rPr>
                <w:sz w:val="18"/>
                <w:szCs w:val="18"/>
              </w:rPr>
            </w:pPr>
            <w:r w:rsidRPr="007E4239">
              <w:rPr>
                <w:sz w:val="18"/>
                <w:szCs w:val="18"/>
              </w:rPr>
              <w:t xml:space="preserve">Similarity/originality check: Text-similarity (plagiarism) index, as measured by </w:t>
            </w:r>
            <w:proofErr w:type="spellStart"/>
            <w:r w:rsidRPr="007E4239">
              <w:rPr>
                <w:sz w:val="18"/>
                <w:szCs w:val="18"/>
              </w:rPr>
              <w:t>iThenticate</w:t>
            </w:r>
            <w:proofErr w:type="spellEnd"/>
            <w:r w:rsidRPr="007E4239">
              <w:rPr>
                <w:sz w:val="18"/>
                <w:szCs w:val="18"/>
              </w:rPr>
              <w:t>/Turnitin, must be ≤20% excluding references and quotations. This is separate from any AI-generated-content detection, which is assessed independently; declare any AI-assisted writing tool used, per conference policy.</w:t>
            </w:r>
          </w:p>
          <w:p w14:paraId="09BAD0AF" w14:textId="7477BFAD" w:rsidR="00A44926" w:rsidRPr="007E4239" w:rsidRDefault="00A44926" w:rsidP="00A44926">
            <w:pPr>
              <w:rPr>
                <w:sz w:val="18"/>
                <w:szCs w:val="18"/>
              </w:rPr>
            </w:pPr>
            <w:r w:rsidRPr="007E4239">
              <w:rPr>
                <w:sz w:val="18"/>
                <w:szCs w:val="18"/>
              </w:rPr>
              <w:t xml:space="preserve">Paragraphs: The first paragraph of a section/subsection, and the first paragraph after a table, figure, or equation, is not indented. Subsequent paragraphs are indented </w:t>
            </w:r>
            <w:r w:rsidR="00EB7808">
              <w:rPr>
                <w:sz w:val="18"/>
                <w:szCs w:val="18"/>
              </w:rPr>
              <w:t xml:space="preserve">(0.4 cm) </w:t>
            </w:r>
            <w:r w:rsidRPr="007E4239">
              <w:rPr>
                <w:sz w:val="18"/>
                <w:szCs w:val="18"/>
              </w:rPr>
              <w:t>on the first line only.</w:t>
            </w:r>
          </w:p>
          <w:p w14:paraId="18DB75AC" w14:textId="63ECA4C8" w:rsidR="00A44926" w:rsidRPr="007E4239" w:rsidRDefault="00A44926" w:rsidP="00A44926">
            <w:pPr>
              <w:rPr>
                <w:sz w:val="18"/>
                <w:szCs w:val="18"/>
              </w:rPr>
            </w:pPr>
            <w:r w:rsidRPr="007E4239">
              <w:rPr>
                <w:sz w:val="18"/>
                <w:szCs w:val="18"/>
              </w:rPr>
              <w:t>Final reminders: Delete all instructional</w:t>
            </w:r>
            <w:r w:rsidR="00ED7AAF">
              <w:rPr>
                <w:sz w:val="18"/>
                <w:szCs w:val="18"/>
              </w:rPr>
              <w:t>, italicized</w:t>
            </w:r>
            <w:r w:rsidRPr="007E4239">
              <w:rPr>
                <w:sz w:val="18"/>
                <w:szCs w:val="18"/>
              </w:rPr>
              <w:t xml:space="preserve"> text in light gray </w:t>
            </w:r>
            <w:r w:rsidR="00905212">
              <w:rPr>
                <w:sz w:val="18"/>
                <w:szCs w:val="18"/>
              </w:rPr>
              <w:t xml:space="preserve">and bracketed blue texts in the References </w:t>
            </w:r>
            <w:r w:rsidRPr="007E4239">
              <w:rPr>
                <w:sz w:val="18"/>
                <w:szCs w:val="18"/>
              </w:rPr>
              <w:t>before submission. Do not modify the formatting of this template. Non‑compliance with these guidelines will result in desk rejection.</w:t>
            </w:r>
          </w:p>
        </w:tc>
      </w:tr>
    </w:tbl>
    <w:p w14:paraId="78566753" w14:textId="77777777" w:rsidR="00A44926" w:rsidRPr="00140DEB" w:rsidRDefault="00A44926" w:rsidP="00140DEB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76" w:lineRule="auto"/>
        <w:ind w:right="57" w:firstLine="0"/>
        <w:jc w:val="center"/>
        <w:rPr>
          <w:b/>
          <w:bCs/>
          <w:color w:val="000000"/>
          <w:sz w:val="22"/>
          <w:szCs w:val="22"/>
        </w:rPr>
      </w:pPr>
    </w:p>
    <w:p w14:paraId="563B7AF7" w14:textId="25A4E527" w:rsidR="007C24F8" w:rsidRDefault="007F682F" w:rsidP="00EA3BC5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00" w:after="40" w:line="276" w:lineRule="auto"/>
        <w:ind w:right="57" w:firstLine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Extended a</w:t>
      </w:r>
      <w:r w:rsidR="005F7AD6" w:rsidRPr="005F7AD6">
        <w:rPr>
          <w:b/>
          <w:bCs/>
          <w:color w:val="000000"/>
          <w:sz w:val="28"/>
          <w:szCs w:val="28"/>
        </w:rPr>
        <w:t xml:space="preserve">bstract </w:t>
      </w:r>
      <w:r w:rsidR="005F7AD6">
        <w:rPr>
          <w:b/>
          <w:bCs/>
          <w:color w:val="000000"/>
          <w:sz w:val="28"/>
          <w:szCs w:val="28"/>
        </w:rPr>
        <w:t>t</w:t>
      </w:r>
      <w:r w:rsidR="005F7AD6" w:rsidRPr="005F7AD6">
        <w:rPr>
          <w:b/>
          <w:bCs/>
          <w:color w:val="000000"/>
          <w:sz w:val="28"/>
          <w:szCs w:val="28"/>
        </w:rPr>
        <w:t>emplate for</w:t>
      </w:r>
      <w:r w:rsidR="005F7AD6">
        <w:rPr>
          <w:b/>
          <w:bCs/>
          <w:color w:val="000000"/>
          <w:sz w:val="28"/>
          <w:szCs w:val="28"/>
        </w:rPr>
        <w:t xml:space="preserve"> 2026</w:t>
      </w:r>
      <w:r w:rsidR="005F7AD6" w:rsidRPr="005F7AD6">
        <w:rPr>
          <w:b/>
          <w:bCs/>
          <w:color w:val="000000"/>
          <w:sz w:val="28"/>
          <w:szCs w:val="28"/>
        </w:rPr>
        <w:t xml:space="preserve"> I</w:t>
      </w:r>
      <w:r w:rsidR="005F7AD6">
        <w:rPr>
          <w:b/>
          <w:bCs/>
          <w:color w:val="000000"/>
          <w:sz w:val="28"/>
          <w:szCs w:val="28"/>
        </w:rPr>
        <w:t>CSRI</w:t>
      </w:r>
    </w:p>
    <w:p w14:paraId="64E47725" w14:textId="6799840F" w:rsidR="00EA3BC5" w:rsidRPr="002C6E52" w:rsidRDefault="00EA3BC5" w:rsidP="00EA3BC5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76" w:lineRule="auto"/>
        <w:ind w:right="57" w:firstLine="0"/>
        <w:rPr>
          <w:b/>
          <w:bCs/>
          <w:color w:val="000000"/>
          <w:sz w:val="28"/>
          <w:szCs w:val="28"/>
        </w:rPr>
      </w:pPr>
      <w:r>
        <w:rPr>
          <w:i/>
          <w:iCs/>
          <w:color w:val="6B6B6B"/>
          <w:sz w:val="18"/>
          <w:szCs w:val="18"/>
        </w:rPr>
        <w:t xml:space="preserve">Title in sentence case, bold, centered, max </w:t>
      </w:r>
      <w:r w:rsidR="00B9457A">
        <w:rPr>
          <w:i/>
          <w:iCs/>
          <w:color w:val="6B6B6B"/>
          <w:sz w:val="18"/>
          <w:szCs w:val="18"/>
        </w:rPr>
        <w:t>of 20</w:t>
      </w:r>
      <w:r>
        <w:rPr>
          <w:i/>
          <w:iCs/>
          <w:color w:val="6B6B6B"/>
          <w:sz w:val="18"/>
          <w:szCs w:val="18"/>
        </w:rPr>
        <w:t xml:space="preserve"> words. State the specific system/organism/site studied and the key variable or outcome</w:t>
      </w:r>
      <w:r w:rsidR="00B9457A">
        <w:rPr>
          <w:i/>
          <w:iCs/>
          <w:color w:val="6B6B6B"/>
          <w:sz w:val="18"/>
          <w:szCs w:val="18"/>
        </w:rPr>
        <w:t>. A</w:t>
      </w:r>
      <w:r>
        <w:rPr>
          <w:i/>
          <w:iCs/>
          <w:color w:val="6B6B6B"/>
          <w:sz w:val="18"/>
          <w:szCs w:val="18"/>
        </w:rPr>
        <w:t>void generic titles like "A study on...".</w:t>
      </w:r>
    </w:p>
    <w:p w14:paraId="42E94453" w14:textId="013340BB" w:rsidR="007C24F8" w:rsidRDefault="00687B36" w:rsidP="00EA3BC5">
      <w:pPr>
        <w:pBdr>
          <w:top w:val="nil"/>
          <w:left w:val="nil"/>
          <w:bottom w:val="nil"/>
          <w:right w:val="nil"/>
          <w:between w:val="nil"/>
        </w:pBdr>
        <w:spacing w:before="160" w:after="40" w:line="276" w:lineRule="auto"/>
        <w:ind w:right="57" w:firstLine="0"/>
        <w:jc w:val="center"/>
        <w:rPr>
          <w:color w:val="000000"/>
          <w:sz w:val="24"/>
          <w:szCs w:val="24"/>
          <w:vertAlign w:val="superscript"/>
        </w:rPr>
      </w:pPr>
      <w:r w:rsidRPr="00262694">
        <w:rPr>
          <w:color w:val="000000"/>
          <w:sz w:val="24"/>
          <w:szCs w:val="24"/>
        </w:rPr>
        <w:t>First</w:t>
      </w:r>
      <w:r w:rsidR="0099608A" w:rsidRPr="00262694">
        <w:rPr>
          <w:color w:val="000000"/>
          <w:sz w:val="24"/>
          <w:szCs w:val="24"/>
        </w:rPr>
        <w:t xml:space="preserve"> Name MI.</w:t>
      </w:r>
      <w:r w:rsidRPr="00262694">
        <w:rPr>
          <w:color w:val="000000"/>
          <w:sz w:val="24"/>
          <w:szCs w:val="24"/>
        </w:rPr>
        <w:t xml:space="preserve"> </w:t>
      </w:r>
      <w:r w:rsidR="0099608A" w:rsidRPr="00262694">
        <w:rPr>
          <w:color w:val="000000"/>
          <w:sz w:val="24"/>
          <w:szCs w:val="24"/>
        </w:rPr>
        <w:t>Surname</w:t>
      </w:r>
      <w:r w:rsidRPr="00262694">
        <w:rPr>
          <w:color w:val="000000"/>
          <w:sz w:val="24"/>
          <w:szCs w:val="24"/>
          <w:vertAlign w:val="superscript"/>
        </w:rPr>
        <w:t>1</w:t>
      </w:r>
      <w:r w:rsidR="00262694">
        <w:rPr>
          <w:color w:val="000000"/>
          <w:sz w:val="24"/>
          <w:szCs w:val="24"/>
          <w:vertAlign w:val="superscript"/>
        </w:rPr>
        <w:t>,</w:t>
      </w:r>
      <w:r w:rsidR="0099608A" w:rsidRPr="00262694">
        <w:rPr>
          <w:color w:val="000000"/>
          <w:sz w:val="24"/>
          <w:szCs w:val="24"/>
          <w:vertAlign w:val="superscript"/>
        </w:rPr>
        <w:t>†</w:t>
      </w:r>
      <w:r w:rsidR="00FD0B86" w:rsidRPr="0099608A">
        <w:rPr>
          <w:color w:val="000000"/>
          <w:sz w:val="24"/>
          <w:szCs w:val="24"/>
        </w:rPr>
        <w:t xml:space="preserve">, </w:t>
      </w:r>
      <w:r w:rsidR="0099608A">
        <w:rPr>
          <w:color w:val="000000"/>
          <w:sz w:val="24"/>
          <w:szCs w:val="24"/>
        </w:rPr>
        <w:t>First Name MI. Surname</w:t>
      </w:r>
      <w:r w:rsidR="008E3315" w:rsidRPr="0099608A">
        <w:rPr>
          <w:color w:val="000000"/>
          <w:sz w:val="24"/>
          <w:szCs w:val="24"/>
          <w:vertAlign w:val="superscript"/>
        </w:rPr>
        <w:t>2</w:t>
      </w:r>
      <w:r w:rsidR="00FD0B86" w:rsidRPr="0099608A">
        <w:rPr>
          <w:color w:val="000000"/>
          <w:sz w:val="24"/>
          <w:szCs w:val="24"/>
        </w:rPr>
        <w:t xml:space="preserve">, and </w:t>
      </w:r>
      <w:r w:rsidR="0099608A">
        <w:rPr>
          <w:color w:val="000000"/>
          <w:sz w:val="24"/>
          <w:szCs w:val="24"/>
        </w:rPr>
        <w:t>First Name MI. Surname</w:t>
      </w:r>
      <w:r w:rsidR="008E3315" w:rsidRPr="0099608A">
        <w:rPr>
          <w:color w:val="000000"/>
          <w:sz w:val="24"/>
          <w:szCs w:val="24"/>
          <w:vertAlign w:val="superscript"/>
        </w:rPr>
        <w:t>3</w:t>
      </w:r>
      <w:r w:rsidR="00262694">
        <w:rPr>
          <w:color w:val="000000"/>
          <w:sz w:val="24"/>
          <w:szCs w:val="24"/>
          <w:vertAlign w:val="superscript"/>
        </w:rPr>
        <w:t>,</w:t>
      </w:r>
      <w:r w:rsidR="00FD0B86" w:rsidRPr="0099608A">
        <w:rPr>
          <w:color w:val="000000"/>
          <w:sz w:val="24"/>
          <w:szCs w:val="24"/>
          <w:vertAlign w:val="superscript"/>
        </w:rPr>
        <w:t>*</w:t>
      </w:r>
    </w:p>
    <w:p w14:paraId="36029482" w14:textId="1C082176" w:rsidR="00D4127A" w:rsidRPr="008E3315" w:rsidRDefault="00D4127A" w:rsidP="00D4127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57" w:firstLine="0"/>
        <w:rPr>
          <w:color w:val="000000"/>
          <w:sz w:val="22"/>
          <w:szCs w:val="22"/>
        </w:rPr>
      </w:pPr>
      <w:r>
        <w:rPr>
          <w:i/>
          <w:iCs/>
          <w:color w:val="6B6B6B"/>
          <w:sz w:val="18"/>
          <w:szCs w:val="18"/>
        </w:rPr>
        <w:t>List all authors who meet authorship criteria (substantial contribution + approval of final version). Mark the presenting author with † and the corresponding author with *. The same person may hold both roles.</w:t>
      </w:r>
    </w:p>
    <w:p w14:paraId="09EF01E4" w14:textId="7CB6F163" w:rsidR="007C24F8" w:rsidRPr="00262694" w:rsidRDefault="00687B36" w:rsidP="00D4127A">
      <w:pPr>
        <w:pBdr>
          <w:top w:val="nil"/>
          <w:left w:val="nil"/>
          <w:bottom w:val="nil"/>
          <w:right w:val="nil"/>
          <w:between w:val="nil"/>
        </w:pBdr>
        <w:spacing w:before="100" w:line="276" w:lineRule="auto"/>
        <w:ind w:right="57" w:firstLine="0"/>
        <w:jc w:val="center"/>
        <w:rPr>
          <w:i/>
          <w:iCs/>
          <w:color w:val="000000"/>
        </w:rPr>
      </w:pPr>
      <w:r w:rsidRPr="00372E9B">
        <w:rPr>
          <w:color w:val="000000"/>
          <w:vertAlign w:val="superscript"/>
        </w:rPr>
        <w:t>1</w:t>
      </w:r>
      <w:r w:rsidR="002D225F" w:rsidRPr="00262694">
        <w:rPr>
          <w:i/>
          <w:iCs/>
          <w:color w:val="000000"/>
        </w:rPr>
        <w:t xml:space="preserve">Department of Sustainability Engineering, Pusan National University, </w:t>
      </w:r>
      <w:r w:rsidR="00262694">
        <w:rPr>
          <w:i/>
          <w:iCs/>
          <w:color w:val="000000"/>
        </w:rPr>
        <w:t>Busan</w:t>
      </w:r>
      <w:r w:rsidR="002D225F" w:rsidRPr="00262694">
        <w:rPr>
          <w:i/>
          <w:iCs/>
          <w:color w:val="000000"/>
        </w:rPr>
        <w:t xml:space="preserve"> 4</w:t>
      </w:r>
      <w:r w:rsidR="00262694">
        <w:rPr>
          <w:i/>
          <w:iCs/>
          <w:color w:val="000000"/>
        </w:rPr>
        <w:t>6241</w:t>
      </w:r>
      <w:r w:rsidR="002D225F" w:rsidRPr="00262694">
        <w:rPr>
          <w:i/>
          <w:iCs/>
          <w:color w:val="000000"/>
        </w:rPr>
        <w:t>, Korea</w:t>
      </w:r>
    </w:p>
    <w:p w14:paraId="6A5AB915" w14:textId="3391BAC2" w:rsidR="002D225F" w:rsidRPr="00262694" w:rsidRDefault="00687B36" w:rsidP="00EA3B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56" w:firstLine="0"/>
        <w:jc w:val="center"/>
        <w:rPr>
          <w:i/>
          <w:iCs/>
          <w:color w:val="000000"/>
        </w:rPr>
      </w:pPr>
      <w:r w:rsidRPr="00372E9B">
        <w:rPr>
          <w:color w:val="000000"/>
          <w:vertAlign w:val="superscript"/>
        </w:rPr>
        <w:t>2</w:t>
      </w:r>
      <w:r w:rsidR="002D225F" w:rsidRPr="00262694">
        <w:rPr>
          <w:i/>
          <w:iCs/>
          <w:color w:val="000000"/>
        </w:rPr>
        <w:t xml:space="preserve">Department of Chemistry, University Technology Sydney, Sydney </w:t>
      </w:r>
      <w:r w:rsidR="00D4127A">
        <w:rPr>
          <w:i/>
          <w:iCs/>
          <w:color w:val="000000"/>
        </w:rPr>
        <w:t>NSW 2007</w:t>
      </w:r>
      <w:r w:rsidR="002D225F" w:rsidRPr="00262694">
        <w:rPr>
          <w:i/>
          <w:iCs/>
          <w:color w:val="000000"/>
        </w:rPr>
        <w:t>, Australia</w:t>
      </w:r>
    </w:p>
    <w:p w14:paraId="08448C4B" w14:textId="36DE3C58" w:rsidR="00D4127A" w:rsidRDefault="002D225F" w:rsidP="00D4127A">
      <w:pPr>
        <w:pBdr>
          <w:top w:val="nil"/>
          <w:left w:val="nil"/>
          <w:bottom w:val="nil"/>
          <w:right w:val="nil"/>
          <w:between w:val="nil"/>
        </w:pBdr>
        <w:spacing w:after="100" w:line="276" w:lineRule="auto"/>
        <w:ind w:right="57" w:firstLine="0"/>
        <w:jc w:val="center"/>
        <w:rPr>
          <w:color w:val="000000"/>
        </w:rPr>
      </w:pPr>
      <w:r w:rsidRPr="0099608A">
        <w:rPr>
          <w:color w:val="000000"/>
          <w:vertAlign w:val="superscript"/>
        </w:rPr>
        <w:t>3</w:t>
      </w:r>
      <w:r w:rsidR="0099608A" w:rsidRPr="00262694">
        <w:rPr>
          <w:i/>
          <w:iCs/>
          <w:color w:val="000000"/>
        </w:rPr>
        <w:t>Department of Civil Engineering</w:t>
      </w:r>
      <w:r w:rsidR="00687B36" w:rsidRPr="00262694">
        <w:rPr>
          <w:i/>
          <w:iCs/>
          <w:color w:val="000000"/>
        </w:rPr>
        <w:t xml:space="preserve">, </w:t>
      </w:r>
      <w:r w:rsidR="0099608A" w:rsidRPr="00262694">
        <w:rPr>
          <w:i/>
          <w:iCs/>
          <w:color w:val="000000"/>
        </w:rPr>
        <w:t>Batangas State University The National Engineering University</w:t>
      </w:r>
      <w:r w:rsidR="00687B36" w:rsidRPr="00262694">
        <w:rPr>
          <w:i/>
          <w:iCs/>
          <w:color w:val="000000"/>
        </w:rPr>
        <w:t xml:space="preserve">, </w:t>
      </w:r>
      <w:proofErr w:type="spellStart"/>
      <w:r w:rsidR="0099608A" w:rsidRPr="00262694">
        <w:rPr>
          <w:i/>
          <w:iCs/>
          <w:color w:val="000000"/>
        </w:rPr>
        <w:t>Alangilan</w:t>
      </w:r>
      <w:proofErr w:type="spellEnd"/>
      <w:r w:rsidR="0099608A" w:rsidRPr="00262694">
        <w:rPr>
          <w:i/>
          <w:iCs/>
          <w:color w:val="000000"/>
        </w:rPr>
        <w:t>, Batangas City 4200, Batangas, Philippines</w:t>
      </w:r>
    </w:p>
    <w:p w14:paraId="48AC6DF0" w14:textId="4F3B10BD" w:rsidR="00D4127A" w:rsidRDefault="00D4127A" w:rsidP="00ED7AAF">
      <w:pPr>
        <w:spacing w:after="120"/>
        <w:ind w:firstLine="0"/>
      </w:pPr>
      <w:r>
        <w:rPr>
          <w:i/>
          <w:iCs/>
          <w:color w:val="6B6B6B"/>
          <w:sz w:val="18"/>
          <w:szCs w:val="18"/>
        </w:rPr>
        <w:t>Verify each institution's actual city/postal code. Use each university's official English name and country as listed in its own publications.</w:t>
      </w:r>
    </w:p>
    <w:p w14:paraId="0429C99A" w14:textId="14D0139E" w:rsidR="00692F7D" w:rsidRPr="00262694" w:rsidRDefault="002D225F" w:rsidP="00EA3B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56" w:firstLine="0"/>
        <w:jc w:val="center"/>
        <w:rPr>
          <w:rFonts w:eastAsia="Courier"/>
          <w:color w:val="000000"/>
          <w:sz w:val="18"/>
          <w:szCs w:val="18"/>
        </w:rPr>
      </w:pPr>
      <w:r w:rsidRPr="00262694">
        <w:rPr>
          <w:color w:val="000000"/>
          <w:sz w:val="18"/>
          <w:szCs w:val="18"/>
        </w:rPr>
        <w:t>†</w:t>
      </w:r>
      <w:r w:rsidR="00262694" w:rsidRPr="00262694">
        <w:rPr>
          <w:color w:val="000000"/>
          <w:sz w:val="18"/>
          <w:szCs w:val="18"/>
        </w:rPr>
        <w:t xml:space="preserve">Presenting author: </w:t>
      </w:r>
      <w:hyperlink r:id="rId7" w:history="1">
        <w:r w:rsidR="00262694" w:rsidRPr="00A961EF">
          <w:rPr>
            <w:rStyle w:val="Hyperlink"/>
            <w:rFonts w:eastAsia="Courier"/>
            <w:sz w:val="18"/>
            <w:szCs w:val="18"/>
          </w:rPr>
          <w:t>presenter@emailaddress.com</w:t>
        </w:r>
      </w:hyperlink>
      <w:r w:rsidRPr="00262694">
        <w:rPr>
          <w:rFonts w:eastAsia="Courier"/>
          <w:color w:val="000000"/>
          <w:sz w:val="18"/>
          <w:szCs w:val="18"/>
        </w:rPr>
        <w:t xml:space="preserve"> </w:t>
      </w:r>
    </w:p>
    <w:p w14:paraId="31284439" w14:textId="4A30FD7D" w:rsidR="007C24F8" w:rsidRDefault="00692F7D" w:rsidP="00EA3BC5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right="56" w:firstLine="0"/>
        <w:jc w:val="center"/>
        <w:rPr>
          <w:rFonts w:eastAsia="Courier"/>
          <w:color w:val="000000"/>
          <w:sz w:val="18"/>
          <w:szCs w:val="18"/>
        </w:rPr>
      </w:pPr>
      <w:r w:rsidRPr="00262694">
        <w:rPr>
          <w:rFonts w:eastAsia="Courier"/>
          <w:color w:val="000000"/>
          <w:sz w:val="18"/>
          <w:szCs w:val="18"/>
        </w:rPr>
        <w:t xml:space="preserve">*Corresponding author. </w:t>
      </w:r>
      <w:r w:rsidRPr="00262694">
        <w:rPr>
          <w:rFonts w:eastAsia="Courier"/>
          <w:color w:val="000000"/>
          <w:sz w:val="18"/>
          <w:szCs w:val="18"/>
          <w:lang w:val="en-PH"/>
        </w:rPr>
        <w:t>Tel: +</w:t>
      </w:r>
      <w:r w:rsidR="0099608A" w:rsidRPr="00262694">
        <w:rPr>
          <w:rFonts w:eastAsia="Courier"/>
          <w:color w:val="000000"/>
          <w:sz w:val="18"/>
          <w:szCs w:val="18"/>
          <w:lang w:val="en-PH"/>
        </w:rPr>
        <w:t>XX</w:t>
      </w:r>
      <w:r w:rsidRPr="00262694">
        <w:rPr>
          <w:rFonts w:eastAsia="Courier"/>
          <w:color w:val="000000"/>
          <w:sz w:val="18"/>
          <w:szCs w:val="18"/>
          <w:lang w:val="en-PH"/>
        </w:rPr>
        <w:t xml:space="preserve"> </w:t>
      </w:r>
      <w:r w:rsidR="0099608A" w:rsidRPr="00262694">
        <w:rPr>
          <w:rFonts w:eastAsia="Courier"/>
          <w:color w:val="000000"/>
          <w:sz w:val="18"/>
          <w:szCs w:val="18"/>
          <w:lang w:val="en-PH"/>
        </w:rPr>
        <w:t>YY</w:t>
      </w:r>
      <w:r w:rsidRPr="00262694">
        <w:rPr>
          <w:rFonts w:eastAsia="Courier"/>
          <w:color w:val="000000"/>
          <w:sz w:val="18"/>
          <w:szCs w:val="18"/>
          <w:lang w:val="en-PH"/>
        </w:rPr>
        <w:t xml:space="preserve"> 12345678, Email:</w:t>
      </w:r>
      <w:r w:rsidR="002D225F" w:rsidRPr="00262694">
        <w:rPr>
          <w:rFonts w:eastAsia="Courier"/>
          <w:color w:val="000000"/>
          <w:sz w:val="18"/>
          <w:szCs w:val="18"/>
          <w:lang w:val="en-PH"/>
        </w:rPr>
        <w:t xml:space="preserve"> </w:t>
      </w:r>
      <w:hyperlink r:id="rId8" w:history="1">
        <w:r w:rsidR="002D225F" w:rsidRPr="00262694">
          <w:rPr>
            <w:rStyle w:val="Hyperlink"/>
            <w:rFonts w:eastAsia="Courier"/>
            <w:sz w:val="18"/>
            <w:szCs w:val="18"/>
            <w:lang w:val="en-PH"/>
          </w:rPr>
          <w:t>corresponding@emailaddress.com</w:t>
        </w:r>
      </w:hyperlink>
    </w:p>
    <w:p w14:paraId="70CE019E" w14:textId="7C1621EA" w:rsidR="007C24F8" w:rsidRPr="00EA3BC5" w:rsidRDefault="00687B36" w:rsidP="00135992">
      <w:pPr>
        <w:pBdr>
          <w:top w:val="nil"/>
          <w:left w:val="nil"/>
          <w:bottom w:val="nil"/>
          <w:right w:val="nil"/>
          <w:between w:val="nil"/>
        </w:pBdr>
        <w:spacing w:before="360" w:line="276" w:lineRule="auto"/>
        <w:ind w:right="57" w:firstLine="0"/>
        <w:rPr>
          <w:color w:val="000000"/>
          <w:sz w:val="22"/>
          <w:szCs w:val="22"/>
        </w:rPr>
      </w:pPr>
      <w:r w:rsidRPr="00EA3BC5">
        <w:rPr>
          <w:b/>
          <w:bCs/>
          <w:color w:val="000000"/>
          <w:sz w:val="22"/>
          <w:szCs w:val="22"/>
        </w:rPr>
        <w:t xml:space="preserve">Abstract. </w:t>
      </w:r>
      <w:r w:rsidR="00821BE6" w:rsidRPr="00B9457A">
        <w:rPr>
          <w:color w:val="000000"/>
          <w:sz w:val="22"/>
          <w:szCs w:val="22"/>
        </w:rPr>
        <w:t>Start typing here.</w:t>
      </w:r>
      <w:r w:rsidR="00821BE6" w:rsidRPr="00B9457A">
        <w:rPr>
          <w:i/>
          <w:iCs/>
          <w:color w:val="6B6B6B"/>
          <w:sz w:val="22"/>
          <w:szCs w:val="22"/>
        </w:rPr>
        <w:t xml:space="preserve"> </w:t>
      </w:r>
      <w:r w:rsidR="00D4127A" w:rsidRPr="00B9457A">
        <w:rPr>
          <w:i/>
          <w:iCs/>
          <w:color w:val="6B6B6B"/>
          <w:sz w:val="22"/>
          <w:szCs w:val="22"/>
        </w:rPr>
        <w:t xml:space="preserve">[150–250 words, one paragraph, no citations. In order: (1) research problem/gap in 1–2 sentences, (2) objective, (3) methodology — study site/system, sample size, key methods/instruments, (4) key findings with actual figures, units, and direction of effect (not "significant differences were found"), (5) implication or contribution — why </w:t>
      </w:r>
      <w:proofErr w:type="gramStart"/>
      <w:r w:rsidR="00D4127A" w:rsidRPr="00B9457A">
        <w:rPr>
          <w:i/>
          <w:iCs/>
          <w:color w:val="6B6B6B"/>
          <w:sz w:val="22"/>
          <w:szCs w:val="22"/>
        </w:rPr>
        <w:t>this matters</w:t>
      </w:r>
      <w:proofErr w:type="gramEnd"/>
      <w:r w:rsidR="00D4127A" w:rsidRPr="00B9457A">
        <w:rPr>
          <w:i/>
          <w:iCs/>
          <w:color w:val="6B6B6B"/>
          <w:sz w:val="22"/>
          <w:szCs w:val="22"/>
        </w:rPr>
        <w:t xml:space="preserve"> to the field or to practice.]</w:t>
      </w:r>
    </w:p>
    <w:p w14:paraId="2A20EC1B" w14:textId="1D8244CC" w:rsidR="007C24F8" w:rsidRDefault="00687B36" w:rsidP="00135992">
      <w:pPr>
        <w:pBdr>
          <w:top w:val="nil"/>
          <w:left w:val="nil"/>
          <w:bottom w:val="nil"/>
          <w:right w:val="nil"/>
          <w:between w:val="nil"/>
        </w:pBdr>
        <w:spacing w:before="360" w:line="276" w:lineRule="auto"/>
        <w:ind w:right="57" w:firstLine="0"/>
        <w:rPr>
          <w:color w:val="000000"/>
          <w:sz w:val="22"/>
          <w:szCs w:val="22"/>
        </w:rPr>
      </w:pPr>
      <w:r w:rsidRPr="00EA3BC5">
        <w:rPr>
          <w:b/>
          <w:bCs/>
          <w:color w:val="000000"/>
          <w:sz w:val="22"/>
          <w:szCs w:val="22"/>
        </w:rPr>
        <w:t>Keywords:</w:t>
      </w:r>
      <w:r w:rsidRPr="00EA3BC5">
        <w:rPr>
          <w:color w:val="000000"/>
          <w:sz w:val="22"/>
          <w:szCs w:val="22"/>
        </w:rPr>
        <w:t xml:space="preserve"> </w:t>
      </w:r>
      <w:r w:rsidR="00EA3BC5" w:rsidRPr="00EA3BC5">
        <w:rPr>
          <w:color w:val="000000"/>
          <w:sz w:val="22"/>
          <w:szCs w:val="22"/>
        </w:rPr>
        <w:t>f</w:t>
      </w:r>
      <w:r w:rsidRPr="00EA3BC5">
        <w:rPr>
          <w:color w:val="000000"/>
          <w:sz w:val="22"/>
          <w:szCs w:val="22"/>
        </w:rPr>
        <w:t xml:space="preserve">irst </w:t>
      </w:r>
      <w:r w:rsidR="008E3315" w:rsidRPr="00EA3BC5">
        <w:rPr>
          <w:color w:val="000000"/>
          <w:sz w:val="22"/>
          <w:szCs w:val="22"/>
        </w:rPr>
        <w:t>k</w:t>
      </w:r>
      <w:r w:rsidRPr="00EA3BC5">
        <w:rPr>
          <w:color w:val="000000"/>
          <w:sz w:val="22"/>
          <w:szCs w:val="22"/>
        </w:rPr>
        <w:t xml:space="preserve">eyword, </w:t>
      </w:r>
      <w:r w:rsidR="00EA3BC5" w:rsidRPr="00EA3BC5">
        <w:rPr>
          <w:color w:val="000000"/>
          <w:sz w:val="22"/>
          <w:szCs w:val="22"/>
        </w:rPr>
        <w:t>s</w:t>
      </w:r>
      <w:r w:rsidRPr="00EA3BC5">
        <w:rPr>
          <w:color w:val="000000"/>
          <w:sz w:val="22"/>
          <w:szCs w:val="22"/>
        </w:rPr>
        <w:t xml:space="preserve">econd </w:t>
      </w:r>
      <w:r w:rsidR="008E3315" w:rsidRPr="00EA3BC5">
        <w:rPr>
          <w:color w:val="000000"/>
          <w:sz w:val="22"/>
          <w:szCs w:val="22"/>
        </w:rPr>
        <w:t>k</w:t>
      </w:r>
      <w:r w:rsidRPr="00EA3BC5">
        <w:rPr>
          <w:color w:val="000000"/>
          <w:sz w:val="22"/>
          <w:szCs w:val="22"/>
        </w:rPr>
        <w:t xml:space="preserve">eyword, </w:t>
      </w:r>
      <w:r w:rsidR="00EA3BC5" w:rsidRPr="00EA3BC5">
        <w:rPr>
          <w:color w:val="000000"/>
          <w:sz w:val="22"/>
          <w:szCs w:val="22"/>
        </w:rPr>
        <w:t>t</w:t>
      </w:r>
      <w:r w:rsidRPr="00EA3BC5">
        <w:rPr>
          <w:color w:val="000000"/>
          <w:sz w:val="22"/>
          <w:szCs w:val="22"/>
        </w:rPr>
        <w:t xml:space="preserve">hird </w:t>
      </w:r>
      <w:r w:rsidR="008E3315" w:rsidRPr="00EA3BC5">
        <w:rPr>
          <w:color w:val="000000"/>
          <w:sz w:val="22"/>
          <w:szCs w:val="22"/>
        </w:rPr>
        <w:t>k</w:t>
      </w:r>
      <w:r w:rsidRPr="00EA3BC5">
        <w:rPr>
          <w:color w:val="000000"/>
          <w:sz w:val="22"/>
          <w:szCs w:val="22"/>
        </w:rPr>
        <w:t>eyword</w:t>
      </w:r>
      <w:r w:rsidR="008E3315" w:rsidRPr="00EA3BC5">
        <w:rPr>
          <w:color w:val="000000"/>
          <w:sz w:val="22"/>
          <w:szCs w:val="22"/>
        </w:rPr>
        <w:t>,</w:t>
      </w:r>
      <w:r w:rsidR="002D225F" w:rsidRPr="00EA3BC5">
        <w:rPr>
          <w:color w:val="000000"/>
          <w:sz w:val="22"/>
          <w:szCs w:val="22"/>
        </w:rPr>
        <w:t xml:space="preserve"> </w:t>
      </w:r>
      <w:r w:rsidR="00EA3BC5" w:rsidRPr="00EA3BC5">
        <w:rPr>
          <w:color w:val="000000"/>
          <w:sz w:val="22"/>
          <w:szCs w:val="22"/>
        </w:rPr>
        <w:t>f</w:t>
      </w:r>
      <w:r w:rsidR="008E3315" w:rsidRPr="00EA3BC5">
        <w:rPr>
          <w:color w:val="000000"/>
          <w:sz w:val="22"/>
          <w:szCs w:val="22"/>
        </w:rPr>
        <w:t>ourth keyword</w:t>
      </w:r>
      <w:r w:rsidR="003E5E7B" w:rsidRPr="00EA3BC5">
        <w:rPr>
          <w:color w:val="000000"/>
          <w:sz w:val="22"/>
          <w:szCs w:val="22"/>
        </w:rPr>
        <w:t xml:space="preserve">, </w:t>
      </w:r>
      <w:r w:rsidR="00EA3BC5" w:rsidRPr="00EA3BC5">
        <w:rPr>
          <w:color w:val="000000"/>
          <w:sz w:val="22"/>
          <w:szCs w:val="22"/>
        </w:rPr>
        <w:t>f</w:t>
      </w:r>
      <w:r w:rsidR="003E5E7B" w:rsidRPr="00EA3BC5">
        <w:rPr>
          <w:color w:val="000000"/>
          <w:sz w:val="22"/>
          <w:szCs w:val="22"/>
        </w:rPr>
        <w:t>ifth keyword</w:t>
      </w:r>
    </w:p>
    <w:p w14:paraId="76043AF4" w14:textId="77777777" w:rsidR="00140DEB" w:rsidRDefault="00140DEB" w:rsidP="00135992">
      <w:pPr>
        <w:spacing w:after="120"/>
        <w:ind w:firstLine="0"/>
      </w:pPr>
      <w:r>
        <w:rPr>
          <w:i/>
          <w:iCs/>
          <w:color w:val="6B6B6B"/>
          <w:sz w:val="18"/>
          <w:szCs w:val="18"/>
        </w:rPr>
        <w:t>3–5 keywords, comma-separated, alphabetical order, lowercase except proper nouns. Avoid repeating words already in the title; use terms indexers/readers would search.</w:t>
      </w:r>
    </w:p>
    <w:p w14:paraId="26235BD4" w14:textId="77777777" w:rsidR="00FD0B86" w:rsidRDefault="00692F7D" w:rsidP="00135992">
      <w:pPr>
        <w:pBdr>
          <w:top w:val="nil"/>
          <w:left w:val="nil"/>
          <w:bottom w:val="nil"/>
          <w:right w:val="nil"/>
          <w:between w:val="nil"/>
        </w:pBdr>
        <w:spacing w:before="360" w:line="276" w:lineRule="auto"/>
        <w:ind w:right="57" w:firstLine="0"/>
        <w:rPr>
          <w:color w:val="000000"/>
          <w:sz w:val="22"/>
          <w:szCs w:val="22"/>
        </w:rPr>
      </w:pPr>
      <w:r w:rsidRPr="00EA3BC5">
        <w:rPr>
          <w:b/>
          <w:bCs/>
          <w:color w:val="000000"/>
          <w:sz w:val="22"/>
          <w:szCs w:val="22"/>
        </w:rPr>
        <w:t>Acknowledgment:</w:t>
      </w:r>
      <w:r w:rsidR="002C6E52" w:rsidRPr="00EA3BC5">
        <w:rPr>
          <w:color w:val="000000"/>
          <w:sz w:val="22"/>
          <w:szCs w:val="22"/>
        </w:rPr>
        <w:t xml:space="preserve"> This work is supported by the Basic Science Research Program through the National Research Foundation of Korea grant funded by the Ministry of Education (No. 2025-0012345).</w:t>
      </w:r>
    </w:p>
    <w:p w14:paraId="16E94639" w14:textId="0465F44D" w:rsidR="00D4127A" w:rsidRPr="00B9457A" w:rsidRDefault="00D4127A" w:rsidP="00135992">
      <w:pPr>
        <w:spacing w:after="120"/>
        <w:ind w:firstLine="0"/>
        <w:sectPr w:rsidR="00D4127A" w:rsidRPr="00B9457A" w:rsidSect="007E4239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440" w:right="1440" w:bottom="1440" w:left="1440" w:header="709" w:footer="709" w:gutter="0"/>
          <w:pgNumType w:start="1"/>
          <w:cols w:space="720"/>
          <w:titlePg/>
          <w:docGrid w:linePitch="272"/>
        </w:sectPr>
      </w:pPr>
      <w:r>
        <w:rPr>
          <w:i/>
          <w:iCs/>
          <w:color w:val="6B6B6B"/>
          <w:sz w:val="18"/>
          <w:szCs w:val="18"/>
        </w:rPr>
        <w:t>If there is no external funding, state "This research received no external funding."</w:t>
      </w:r>
    </w:p>
    <w:p w14:paraId="4C0E9C41" w14:textId="1FA1A2A5" w:rsidR="007C24F8" w:rsidRDefault="00687B36" w:rsidP="00135992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00" w:after="80" w:line="276" w:lineRule="auto"/>
        <w:ind w:left="357" w:hanging="357"/>
      </w:pPr>
      <w:r w:rsidRPr="00BA540D">
        <w:rPr>
          <w:b/>
          <w:bCs/>
          <w:sz w:val="24"/>
          <w:szCs w:val="24"/>
        </w:rPr>
        <w:lastRenderedPageBreak/>
        <w:t>Introduction</w:t>
      </w:r>
    </w:p>
    <w:p w14:paraId="66AE538F" w14:textId="77777777" w:rsidR="00CA1083" w:rsidRPr="00CA1083" w:rsidRDefault="00CA1083" w:rsidP="0013599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rPr>
          <w:color w:val="000000"/>
        </w:rPr>
      </w:pPr>
      <w:r w:rsidRPr="00CA1083">
        <w:rPr>
          <w:color w:val="000000"/>
        </w:rPr>
        <w:t>First paragraph is not indented.</w:t>
      </w:r>
    </w:p>
    <w:p w14:paraId="591417A2" w14:textId="48C86FD6" w:rsidR="003E5E7B" w:rsidRDefault="00CA1083" w:rsidP="00135992">
      <w:pPr>
        <w:spacing w:line="276" w:lineRule="auto"/>
      </w:pPr>
      <w:r w:rsidRPr="00412781">
        <w:t>Subsequent paragraphs</w:t>
      </w:r>
      <w:r>
        <w:t xml:space="preserve"> </w:t>
      </w:r>
      <w:r w:rsidRPr="00412781">
        <w:t>are indented.</w:t>
      </w:r>
    </w:p>
    <w:p w14:paraId="15D3A0EA" w14:textId="0BB899D1" w:rsidR="00F66DC7" w:rsidRDefault="00F66DC7" w:rsidP="00135992">
      <w:pPr>
        <w:pStyle w:val="ListParagraph"/>
        <w:numPr>
          <w:ilvl w:val="0"/>
          <w:numId w:val="3"/>
        </w:numPr>
        <w:spacing w:after="60" w:line="276" w:lineRule="auto"/>
        <w:contextualSpacing w:val="0"/>
      </w:pPr>
      <w:r>
        <w:rPr>
          <w:i/>
          <w:iCs/>
          <w:color w:val="6B6B6B"/>
        </w:rPr>
        <w:t>State the broader context in 2–3 sentences, then narrow to the specific problem. Avoid opening with generic statements like "In recent years...".</w:t>
      </w:r>
    </w:p>
    <w:p w14:paraId="72D0E288" w14:textId="77777777" w:rsidR="00F66DC7" w:rsidRDefault="00F66DC7" w:rsidP="00135992">
      <w:pPr>
        <w:pStyle w:val="ListParagraph"/>
        <w:numPr>
          <w:ilvl w:val="0"/>
          <w:numId w:val="3"/>
        </w:numPr>
        <w:spacing w:after="60" w:line="276" w:lineRule="auto"/>
        <w:contextualSpacing w:val="0"/>
      </w:pPr>
      <w:r>
        <w:rPr>
          <w:i/>
          <w:iCs/>
          <w:color w:val="6B6B6B"/>
        </w:rPr>
        <w:t>Identify the specific gap in existing knowledge/practice that this study addresses, with citations to the most directly relevant prior work.</w:t>
      </w:r>
    </w:p>
    <w:p w14:paraId="528F7E15" w14:textId="61CEA9E9" w:rsidR="00F66DC7" w:rsidRDefault="00F66DC7" w:rsidP="00135992">
      <w:pPr>
        <w:pStyle w:val="ListParagraph"/>
        <w:numPr>
          <w:ilvl w:val="0"/>
          <w:numId w:val="3"/>
        </w:numPr>
        <w:spacing w:after="60" w:line="276" w:lineRule="auto"/>
        <w:contextualSpacing w:val="0"/>
      </w:pPr>
      <w:r>
        <w:rPr>
          <w:i/>
          <w:iCs/>
          <w:color w:val="6B6B6B"/>
        </w:rPr>
        <w:t xml:space="preserve">State the objective(s) or hypothesis explicitly, e.g., "This study aimed to..." Reviewers should be able to underline </w:t>
      </w:r>
      <w:r w:rsidR="008C19D0">
        <w:rPr>
          <w:i/>
          <w:iCs/>
          <w:color w:val="6B6B6B"/>
        </w:rPr>
        <w:t>the hypothesis</w:t>
      </w:r>
      <w:r>
        <w:rPr>
          <w:i/>
          <w:iCs/>
          <w:color w:val="6B6B6B"/>
        </w:rPr>
        <w:t xml:space="preserve"> sentence.</w:t>
      </w:r>
    </w:p>
    <w:p w14:paraId="65E4BD13" w14:textId="319C4BAC" w:rsidR="00F66DC7" w:rsidRDefault="00F66DC7" w:rsidP="00135992">
      <w:pPr>
        <w:pStyle w:val="ListParagraph"/>
        <w:numPr>
          <w:ilvl w:val="0"/>
          <w:numId w:val="3"/>
        </w:numPr>
        <w:spacing w:after="60" w:line="276" w:lineRule="auto"/>
        <w:contextualSpacing w:val="0"/>
      </w:pPr>
      <w:r>
        <w:rPr>
          <w:i/>
          <w:iCs/>
          <w:color w:val="6B6B6B"/>
        </w:rPr>
        <w:t>Close with one</w:t>
      </w:r>
      <w:r w:rsidR="008C19D0">
        <w:rPr>
          <w:i/>
          <w:iCs/>
          <w:color w:val="6B6B6B"/>
        </w:rPr>
        <w:t xml:space="preserve"> to two</w:t>
      </w:r>
      <w:r>
        <w:rPr>
          <w:i/>
          <w:iCs/>
          <w:color w:val="6B6B6B"/>
        </w:rPr>
        <w:t xml:space="preserve"> sentence</w:t>
      </w:r>
      <w:r w:rsidR="008C19D0">
        <w:rPr>
          <w:i/>
          <w:iCs/>
          <w:color w:val="6B6B6B"/>
        </w:rPr>
        <w:t>s</w:t>
      </w:r>
      <w:r>
        <w:rPr>
          <w:i/>
          <w:iCs/>
          <w:color w:val="6B6B6B"/>
        </w:rPr>
        <w:t xml:space="preserve"> </w:t>
      </w:r>
      <w:r w:rsidR="008C19D0">
        <w:rPr>
          <w:i/>
          <w:iCs/>
          <w:color w:val="6B6B6B"/>
        </w:rPr>
        <w:t>highligh</w:t>
      </w:r>
      <w:r>
        <w:rPr>
          <w:i/>
          <w:iCs/>
          <w:color w:val="6B6B6B"/>
        </w:rPr>
        <w:t xml:space="preserve">ting the </w:t>
      </w:r>
      <w:r w:rsidR="008C19D0">
        <w:rPr>
          <w:i/>
          <w:iCs/>
          <w:color w:val="6B6B6B"/>
        </w:rPr>
        <w:t>unique contribution and explain</w:t>
      </w:r>
      <w:r w:rsidR="00DE61B3">
        <w:rPr>
          <w:i/>
          <w:iCs/>
          <w:color w:val="6B6B6B"/>
        </w:rPr>
        <w:t>ing</w:t>
      </w:r>
      <w:r w:rsidR="008C19D0">
        <w:rPr>
          <w:i/>
          <w:iCs/>
          <w:color w:val="6B6B6B"/>
        </w:rPr>
        <w:t xml:space="preserve"> its significance</w:t>
      </w:r>
      <w:r>
        <w:rPr>
          <w:i/>
          <w:iCs/>
          <w:color w:val="6B6B6B"/>
        </w:rPr>
        <w:t xml:space="preserve"> </w:t>
      </w:r>
      <w:r w:rsidR="008C19D0">
        <w:rPr>
          <w:i/>
          <w:iCs/>
          <w:color w:val="6B6B6B"/>
        </w:rPr>
        <w:t>compared</w:t>
      </w:r>
      <w:r>
        <w:rPr>
          <w:i/>
          <w:iCs/>
          <w:color w:val="6B6B6B"/>
        </w:rPr>
        <w:t xml:space="preserve"> </w:t>
      </w:r>
      <w:r w:rsidR="008C19D0">
        <w:rPr>
          <w:i/>
          <w:iCs/>
          <w:color w:val="6B6B6B"/>
        </w:rPr>
        <w:t>with</w:t>
      </w:r>
      <w:r>
        <w:rPr>
          <w:i/>
          <w:iCs/>
          <w:color w:val="6B6B6B"/>
        </w:rPr>
        <w:t xml:space="preserve"> what </w:t>
      </w:r>
      <w:r w:rsidR="008C19D0">
        <w:rPr>
          <w:i/>
          <w:iCs/>
          <w:color w:val="6B6B6B"/>
        </w:rPr>
        <w:t>ha</w:t>
      </w:r>
      <w:r>
        <w:rPr>
          <w:i/>
          <w:iCs/>
          <w:color w:val="6B6B6B"/>
        </w:rPr>
        <w:t>s already</w:t>
      </w:r>
      <w:r w:rsidR="008C19D0">
        <w:rPr>
          <w:i/>
          <w:iCs/>
          <w:color w:val="6B6B6B"/>
        </w:rPr>
        <w:t xml:space="preserve"> been</w:t>
      </w:r>
      <w:r>
        <w:rPr>
          <w:i/>
          <w:iCs/>
          <w:color w:val="6B6B6B"/>
        </w:rPr>
        <w:t xml:space="preserve"> published.</w:t>
      </w:r>
    </w:p>
    <w:p w14:paraId="3B028D70" w14:textId="58F9A056" w:rsidR="003E5E7B" w:rsidRDefault="003E5E7B" w:rsidP="00135992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00" w:after="80" w:line="276" w:lineRule="auto"/>
        <w:ind w:left="357" w:hanging="357"/>
      </w:pPr>
      <w:r>
        <w:rPr>
          <w:b/>
          <w:bCs/>
          <w:sz w:val="24"/>
          <w:szCs w:val="24"/>
        </w:rPr>
        <w:t>Materials and Methods</w:t>
      </w:r>
    </w:p>
    <w:p w14:paraId="6B9AF411" w14:textId="77777777" w:rsidR="00B374BA" w:rsidRPr="00B374BA" w:rsidRDefault="00B374BA" w:rsidP="0013599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rPr>
          <w:color w:val="000000"/>
        </w:rPr>
      </w:pPr>
      <w:r w:rsidRPr="00B374BA">
        <w:rPr>
          <w:color w:val="000000"/>
        </w:rPr>
        <w:t xml:space="preserve">First paragraph is not </w:t>
      </w:r>
      <w:proofErr w:type="gramStart"/>
      <w:r w:rsidRPr="00B374BA">
        <w:rPr>
          <w:color w:val="000000"/>
        </w:rPr>
        <w:t>indented</w:t>
      </w:r>
      <w:proofErr w:type="gramEnd"/>
      <w:r w:rsidRPr="00B374BA">
        <w:rPr>
          <w:color w:val="000000"/>
        </w:rPr>
        <w:t>.</w:t>
      </w:r>
    </w:p>
    <w:p w14:paraId="329220B8" w14:textId="77777777" w:rsidR="00B374BA" w:rsidRDefault="00B374BA" w:rsidP="00135992">
      <w:pPr>
        <w:spacing w:line="276" w:lineRule="auto"/>
      </w:pPr>
      <w:r w:rsidRPr="00412781">
        <w:t>Subsequent paragraphs</w:t>
      </w:r>
      <w:r>
        <w:t xml:space="preserve"> </w:t>
      </w:r>
      <w:r w:rsidRPr="00412781">
        <w:t>are indented.</w:t>
      </w:r>
    </w:p>
    <w:p w14:paraId="7E90694D" w14:textId="77777777" w:rsidR="00135992" w:rsidRDefault="00135992" w:rsidP="00135992">
      <w:pPr>
        <w:pStyle w:val="ListParagraph"/>
        <w:numPr>
          <w:ilvl w:val="0"/>
          <w:numId w:val="3"/>
        </w:numPr>
        <w:spacing w:after="60" w:line="276" w:lineRule="auto"/>
        <w:contextualSpacing w:val="0"/>
      </w:pPr>
      <w:r>
        <w:rPr>
          <w:i/>
          <w:iCs/>
          <w:color w:val="6B6B6B"/>
        </w:rPr>
        <w:t>Study site/system, period, and design (e.g., sampling scheme, treatments, replicates, controls) — enough detail for another researcher to assess reproducibility.</w:t>
      </w:r>
    </w:p>
    <w:p w14:paraId="0524B267" w14:textId="77777777" w:rsidR="00135992" w:rsidRDefault="00135992" w:rsidP="00135992">
      <w:pPr>
        <w:pStyle w:val="ListParagraph"/>
        <w:numPr>
          <w:ilvl w:val="0"/>
          <w:numId w:val="3"/>
        </w:numPr>
        <w:spacing w:after="60" w:line="276" w:lineRule="auto"/>
        <w:contextualSpacing w:val="0"/>
      </w:pPr>
      <w:r>
        <w:rPr>
          <w:i/>
          <w:iCs/>
          <w:color w:val="6B6B6B"/>
        </w:rPr>
        <w:t>Materials, reagents, instruments, or data sources, with model/manufacturer or provenance where relevant.</w:t>
      </w:r>
    </w:p>
    <w:p w14:paraId="6BDCBD9B" w14:textId="77777777" w:rsidR="00135992" w:rsidRDefault="00135992" w:rsidP="00135992">
      <w:pPr>
        <w:pStyle w:val="ListParagraph"/>
        <w:numPr>
          <w:ilvl w:val="0"/>
          <w:numId w:val="3"/>
        </w:numPr>
        <w:spacing w:after="60" w:line="276" w:lineRule="auto"/>
        <w:contextualSpacing w:val="0"/>
      </w:pPr>
      <w:r>
        <w:rPr>
          <w:i/>
          <w:iCs/>
          <w:color w:val="6B6B6B"/>
        </w:rPr>
        <w:t>Statistical or analytical approach, including software and significance threshold (e.g., α = 0.05), or the qualitative/computational analysis framework used.</w:t>
      </w:r>
    </w:p>
    <w:p w14:paraId="7975E5EC" w14:textId="3B54CA4B" w:rsidR="003E5E7B" w:rsidRPr="00412781" w:rsidRDefault="00135992" w:rsidP="00135992">
      <w:pPr>
        <w:pStyle w:val="ListParagraph"/>
        <w:numPr>
          <w:ilvl w:val="0"/>
          <w:numId w:val="3"/>
        </w:numPr>
        <w:spacing w:after="60" w:line="276" w:lineRule="auto"/>
        <w:contextualSpacing w:val="0"/>
      </w:pPr>
      <w:r>
        <w:rPr>
          <w:i/>
          <w:iCs/>
          <w:color w:val="6B6B6B"/>
        </w:rPr>
        <w:t>Note any ethical clearance if applicable to the field.</w:t>
      </w:r>
    </w:p>
    <w:p w14:paraId="70F296F2" w14:textId="48077364" w:rsidR="003E5E7B" w:rsidRDefault="001525E0" w:rsidP="00135992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00" w:after="80" w:line="276" w:lineRule="auto"/>
        <w:ind w:left="357" w:hanging="357"/>
      </w:pPr>
      <w:r>
        <w:rPr>
          <w:b/>
          <w:bCs/>
          <w:sz w:val="24"/>
          <w:szCs w:val="24"/>
        </w:rPr>
        <w:t>Results and Discussion</w:t>
      </w:r>
    </w:p>
    <w:p w14:paraId="2595AE43" w14:textId="3A960AC1" w:rsidR="003E5E7B" w:rsidRPr="00412781" w:rsidRDefault="00B374BA" w:rsidP="0013599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rPr>
          <w:color w:val="000000"/>
        </w:rPr>
      </w:pPr>
      <w:r>
        <w:rPr>
          <w:color w:val="000000"/>
        </w:rPr>
        <w:t>First paragraph is not indented.</w:t>
      </w:r>
    </w:p>
    <w:p w14:paraId="7A4B0CFD" w14:textId="52219D2D" w:rsidR="003E5E7B" w:rsidRDefault="003E5E7B" w:rsidP="00135992">
      <w:pPr>
        <w:spacing w:line="276" w:lineRule="auto"/>
      </w:pPr>
      <w:r w:rsidRPr="00412781">
        <w:t>Subsequent paragraphs</w:t>
      </w:r>
      <w:r w:rsidR="00B374BA">
        <w:t xml:space="preserve"> </w:t>
      </w:r>
      <w:r w:rsidRPr="00412781">
        <w:t>are indented.</w:t>
      </w:r>
    </w:p>
    <w:p w14:paraId="7499AAC9" w14:textId="646EB4CD" w:rsidR="00CA1083" w:rsidRDefault="00CA1083" w:rsidP="00135992">
      <w:pPr>
        <w:pStyle w:val="ListParagraph"/>
        <w:numPr>
          <w:ilvl w:val="0"/>
          <w:numId w:val="3"/>
        </w:numPr>
        <w:spacing w:after="60" w:line="276" w:lineRule="auto"/>
        <w:contextualSpacing w:val="0"/>
      </w:pPr>
      <w:r>
        <w:rPr>
          <w:i/>
          <w:iCs/>
          <w:color w:val="6B6B6B"/>
        </w:rPr>
        <w:t>Report the principal quantitative or qualitative results first, referencing the table/figure that supports each. Do not merely restate what is already visible in the table.</w:t>
      </w:r>
    </w:p>
    <w:p w14:paraId="4639CB1E" w14:textId="5386DFB6" w:rsidR="00CA1083" w:rsidRDefault="00CA1083" w:rsidP="00135992">
      <w:pPr>
        <w:pStyle w:val="ListParagraph"/>
        <w:numPr>
          <w:ilvl w:val="0"/>
          <w:numId w:val="3"/>
        </w:numPr>
        <w:spacing w:after="60" w:line="276" w:lineRule="auto"/>
        <w:contextualSpacing w:val="0"/>
      </w:pPr>
      <w:r>
        <w:rPr>
          <w:i/>
          <w:iCs/>
          <w:color w:val="6B6B6B"/>
        </w:rPr>
        <w:t>Interpret results against the stated objective and against prior literature: Do they agree, extend, or contradict earlier findings? Why?</w:t>
      </w:r>
    </w:p>
    <w:p w14:paraId="32321F88" w14:textId="1B5886AD" w:rsidR="00CA1083" w:rsidRDefault="00CA1083" w:rsidP="00135992">
      <w:pPr>
        <w:pStyle w:val="ListParagraph"/>
        <w:numPr>
          <w:ilvl w:val="0"/>
          <w:numId w:val="3"/>
        </w:numPr>
        <w:spacing w:after="60" w:line="276" w:lineRule="auto"/>
        <w:contextualSpacing w:val="0"/>
      </w:pPr>
      <w:r>
        <w:rPr>
          <w:i/>
          <w:iCs/>
          <w:color w:val="6B6B6B"/>
        </w:rPr>
        <w:t>Acknowledge at least one limitation and its likely effect on interpretation. Reviewers weigh this positively as a sign of rigor.</w:t>
      </w:r>
    </w:p>
    <w:p w14:paraId="263FB1ED" w14:textId="77777777" w:rsidR="00CA1083" w:rsidRDefault="00CA1083" w:rsidP="00135992">
      <w:pPr>
        <w:spacing w:line="276" w:lineRule="auto"/>
      </w:pPr>
      <w:bookmarkStart w:id="0" w:name="_5u4z3hnqv7hd" w:colFirst="0" w:colLast="0"/>
      <w:bookmarkEnd w:id="0"/>
    </w:p>
    <w:p w14:paraId="21FFA656" w14:textId="4DB851F9" w:rsidR="007C24F8" w:rsidRDefault="00687B36" w:rsidP="00135992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center"/>
        <w:rPr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>Table 1.</w:t>
      </w:r>
      <w:r>
        <w:rPr>
          <w:color w:val="000000"/>
          <w:sz w:val="18"/>
          <w:szCs w:val="18"/>
        </w:rPr>
        <w:t xml:space="preserve"> Table caption should be placed above the table</w:t>
      </w:r>
    </w:p>
    <w:tbl>
      <w:tblPr>
        <w:tblStyle w:val="a"/>
        <w:tblW w:w="6888" w:type="dxa"/>
        <w:jc w:val="center"/>
        <w:tblInd w:w="0" w:type="dxa"/>
        <w:tblBorders>
          <w:top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2"/>
        <w:gridCol w:w="3443"/>
        <w:gridCol w:w="1753"/>
      </w:tblGrid>
      <w:tr w:rsidR="007C24F8" w:rsidRPr="003E5E7B" w14:paraId="1033217C" w14:textId="77777777" w:rsidTr="00ED45A2">
        <w:trPr>
          <w:jc w:val="center"/>
        </w:trPr>
        <w:tc>
          <w:tcPr>
            <w:tcW w:w="1692" w:type="dxa"/>
            <w:tcBorders>
              <w:top w:val="single" w:sz="8" w:space="0" w:color="auto"/>
              <w:bottom w:val="single" w:sz="8" w:space="0" w:color="auto"/>
            </w:tcBorders>
          </w:tcPr>
          <w:p w14:paraId="679D078F" w14:textId="5F9A380E" w:rsidR="007C24F8" w:rsidRPr="003E5E7B" w:rsidRDefault="00ED45A2" w:rsidP="00135992">
            <w:pPr>
              <w:spacing w:line="276" w:lineRule="auto"/>
              <w:ind w:firstLine="0"/>
            </w:pPr>
            <w:r>
              <w:t>Parameter</w:t>
            </w:r>
          </w:p>
        </w:tc>
        <w:tc>
          <w:tcPr>
            <w:tcW w:w="3443" w:type="dxa"/>
            <w:tcBorders>
              <w:top w:val="single" w:sz="8" w:space="0" w:color="auto"/>
              <w:bottom w:val="single" w:sz="8" w:space="0" w:color="auto"/>
            </w:tcBorders>
          </w:tcPr>
          <w:p w14:paraId="0E37DC62" w14:textId="1E36904C" w:rsidR="007C24F8" w:rsidRPr="003E5E7B" w:rsidRDefault="00ED45A2" w:rsidP="00135992">
            <w:pPr>
              <w:spacing w:line="276" w:lineRule="auto"/>
              <w:ind w:firstLine="0"/>
            </w:pPr>
            <w:r>
              <w:t>Column title (unit)</w:t>
            </w:r>
          </w:p>
        </w:tc>
        <w:tc>
          <w:tcPr>
            <w:tcW w:w="1753" w:type="dxa"/>
            <w:tcBorders>
              <w:top w:val="single" w:sz="8" w:space="0" w:color="auto"/>
              <w:bottom w:val="single" w:sz="8" w:space="0" w:color="auto"/>
            </w:tcBorders>
          </w:tcPr>
          <w:p w14:paraId="100E5081" w14:textId="7C1F967B" w:rsidR="007C24F8" w:rsidRPr="003E5E7B" w:rsidRDefault="00ED45A2" w:rsidP="00135992">
            <w:pPr>
              <w:spacing w:line="276" w:lineRule="auto"/>
              <w:ind w:firstLine="0"/>
            </w:pPr>
            <w:r>
              <w:t>Column title (unit)</w:t>
            </w:r>
          </w:p>
        </w:tc>
      </w:tr>
      <w:tr w:rsidR="007C24F8" w:rsidRPr="003E5E7B" w14:paraId="6FDCD1BD" w14:textId="77777777" w:rsidTr="00ED45A2">
        <w:trPr>
          <w:trHeight w:val="284"/>
          <w:jc w:val="center"/>
        </w:trPr>
        <w:tc>
          <w:tcPr>
            <w:tcW w:w="1692" w:type="dxa"/>
            <w:tcBorders>
              <w:top w:val="single" w:sz="8" w:space="0" w:color="auto"/>
            </w:tcBorders>
            <w:vAlign w:val="center"/>
          </w:tcPr>
          <w:p w14:paraId="14984381" w14:textId="68737436" w:rsidR="007C24F8" w:rsidRPr="003E5E7B" w:rsidRDefault="007C24F8" w:rsidP="00135992">
            <w:pPr>
              <w:spacing w:line="276" w:lineRule="auto"/>
              <w:ind w:firstLine="0"/>
            </w:pPr>
          </w:p>
        </w:tc>
        <w:tc>
          <w:tcPr>
            <w:tcW w:w="3443" w:type="dxa"/>
            <w:tcBorders>
              <w:top w:val="single" w:sz="8" w:space="0" w:color="auto"/>
            </w:tcBorders>
            <w:vAlign w:val="center"/>
          </w:tcPr>
          <w:p w14:paraId="30625AD8" w14:textId="0FC0CC96" w:rsidR="007C24F8" w:rsidRPr="003E5E7B" w:rsidRDefault="007C24F8" w:rsidP="00135992">
            <w:pPr>
              <w:spacing w:line="276" w:lineRule="auto"/>
              <w:ind w:firstLine="0"/>
            </w:pPr>
          </w:p>
        </w:tc>
        <w:tc>
          <w:tcPr>
            <w:tcW w:w="1753" w:type="dxa"/>
            <w:tcBorders>
              <w:top w:val="single" w:sz="8" w:space="0" w:color="auto"/>
            </w:tcBorders>
            <w:vAlign w:val="center"/>
          </w:tcPr>
          <w:p w14:paraId="4843E609" w14:textId="6388BCD3" w:rsidR="007C24F8" w:rsidRPr="003E5E7B" w:rsidRDefault="007C24F8" w:rsidP="00135992">
            <w:pPr>
              <w:spacing w:line="276" w:lineRule="auto"/>
              <w:ind w:firstLine="0"/>
            </w:pPr>
          </w:p>
        </w:tc>
      </w:tr>
      <w:tr w:rsidR="007C24F8" w:rsidRPr="003E5E7B" w14:paraId="563AFE79" w14:textId="77777777" w:rsidTr="00ED45A2">
        <w:trPr>
          <w:trHeight w:val="284"/>
          <w:jc w:val="center"/>
        </w:trPr>
        <w:tc>
          <w:tcPr>
            <w:tcW w:w="1692" w:type="dxa"/>
            <w:vAlign w:val="center"/>
          </w:tcPr>
          <w:p w14:paraId="05674423" w14:textId="303E3B72" w:rsidR="007C24F8" w:rsidRPr="003E5E7B" w:rsidRDefault="007C24F8" w:rsidP="00135992">
            <w:pPr>
              <w:spacing w:line="276" w:lineRule="auto"/>
              <w:ind w:firstLine="0"/>
            </w:pPr>
          </w:p>
        </w:tc>
        <w:tc>
          <w:tcPr>
            <w:tcW w:w="3443" w:type="dxa"/>
            <w:vAlign w:val="center"/>
          </w:tcPr>
          <w:p w14:paraId="65ADAB95" w14:textId="1AF685FF" w:rsidR="007C24F8" w:rsidRPr="003E5E7B" w:rsidRDefault="007C24F8" w:rsidP="00135992">
            <w:pPr>
              <w:spacing w:line="276" w:lineRule="auto"/>
              <w:ind w:firstLine="0"/>
            </w:pPr>
          </w:p>
        </w:tc>
        <w:tc>
          <w:tcPr>
            <w:tcW w:w="1753" w:type="dxa"/>
            <w:vAlign w:val="center"/>
          </w:tcPr>
          <w:p w14:paraId="529C6E29" w14:textId="7275597A" w:rsidR="007C24F8" w:rsidRPr="003E5E7B" w:rsidRDefault="007C24F8" w:rsidP="00135992">
            <w:pPr>
              <w:spacing w:line="276" w:lineRule="auto"/>
              <w:ind w:firstLine="0"/>
            </w:pPr>
          </w:p>
        </w:tc>
      </w:tr>
      <w:tr w:rsidR="007C24F8" w:rsidRPr="003E5E7B" w14:paraId="20260087" w14:textId="77777777" w:rsidTr="00ED45A2">
        <w:trPr>
          <w:trHeight w:val="284"/>
          <w:jc w:val="center"/>
        </w:trPr>
        <w:tc>
          <w:tcPr>
            <w:tcW w:w="1692" w:type="dxa"/>
            <w:tcBorders>
              <w:bottom w:val="nil"/>
            </w:tcBorders>
            <w:vAlign w:val="center"/>
          </w:tcPr>
          <w:p w14:paraId="556090E3" w14:textId="3D297D4E" w:rsidR="007C24F8" w:rsidRPr="003E5E7B" w:rsidRDefault="007C24F8" w:rsidP="00135992">
            <w:pPr>
              <w:spacing w:line="276" w:lineRule="auto"/>
              <w:ind w:firstLine="0"/>
            </w:pPr>
          </w:p>
        </w:tc>
        <w:tc>
          <w:tcPr>
            <w:tcW w:w="3443" w:type="dxa"/>
            <w:tcBorders>
              <w:bottom w:val="nil"/>
            </w:tcBorders>
            <w:vAlign w:val="center"/>
          </w:tcPr>
          <w:p w14:paraId="74A342AE" w14:textId="42CFF982" w:rsidR="007C24F8" w:rsidRPr="003E5E7B" w:rsidRDefault="007C24F8" w:rsidP="00135992">
            <w:pPr>
              <w:spacing w:line="276" w:lineRule="auto"/>
              <w:ind w:firstLine="0"/>
            </w:pPr>
          </w:p>
        </w:tc>
        <w:tc>
          <w:tcPr>
            <w:tcW w:w="1753" w:type="dxa"/>
            <w:tcBorders>
              <w:bottom w:val="nil"/>
            </w:tcBorders>
            <w:vAlign w:val="center"/>
          </w:tcPr>
          <w:p w14:paraId="364214D5" w14:textId="082D0971" w:rsidR="007C24F8" w:rsidRPr="003E5E7B" w:rsidRDefault="007C24F8" w:rsidP="00135992">
            <w:pPr>
              <w:spacing w:line="276" w:lineRule="auto"/>
              <w:ind w:firstLine="0"/>
            </w:pPr>
          </w:p>
        </w:tc>
      </w:tr>
      <w:tr w:rsidR="007C24F8" w:rsidRPr="003E5E7B" w14:paraId="2F38A67C" w14:textId="77777777" w:rsidTr="00ED45A2">
        <w:trPr>
          <w:trHeight w:val="284"/>
          <w:jc w:val="center"/>
        </w:trPr>
        <w:tc>
          <w:tcPr>
            <w:tcW w:w="1692" w:type="dxa"/>
            <w:tcBorders>
              <w:top w:val="nil"/>
              <w:bottom w:val="single" w:sz="8" w:space="0" w:color="auto"/>
            </w:tcBorders>
            <w:vAlign w:val="center"/>
          </w:tcPr>
          <w:p w14:paraId="6CEF0A04" w14:textId="7BB8E5AF" w:rsidR="007C24F8" w:rsidRPr="003E5E7B" w:rsidRDefault="007C24F8" w:rsidP="00135992">
            <w:pPr>
              <w:spacing w:line="276" w:lineRule="auto"/>
              <w:ind w:firstLine="0"/>
            </w:pPr>
          </w:p>
        </w:tc>
        <w:tc>
          <w:tcPr>
            <w:tcW w:w="3443" w:type="dxa"/>
            <w:tcBorders>
              <w:top w:val="nil"/>
              <w:bottom w:val="single" w:sz="8" w:space="0" w:color="auto"/>
            </w:tcBorders>
            <w:vAlign w:val="center"/>
          </w:tcPr>
          <w:p w14:paraId="29602687" w14:textId="0BBC46A2" w:rsidR="007C24F8" w:rsidRPr="003E5E7B" w:rsidRDefault="007C24F8" w:rsidP="00135992">
            <w:pPr>
              <w:spacing w:line="276" w:lineRule="auto"/>
              <w:ind w:firstLine="0"/>
            </w:pPr>
          </w:p>
        </w:tc>
        <w:tc>
          <w:tcPr>
            <w:tcW w:w="1753" w:type="dxa"/>
            <w:tcBorders>
              <w:top w:val="nil"/>
              <w:bottom w:val="single" w:sz="8" w:space="0" w:color="auto"/>
            </w:tcBorders>
            <w:vAlign w:val="center"/>
          </w:tcPr>
          <w:p w14:paraId="68B2D23F" w14:textId="3FA3D8AD" w:rsidR="007C24F8" w:rsidRPr="003E5E7B" w:rsidRDefault="007C24F8" w:rsidP="00135992">
            <w:pPr>
              <w:spacing w:line="276" w:lineRule="auto"/>
              <w:ind w:firstLine="0"/>
            </w:pPr>
          </w:p>
        </w:tc>
      </w:tr>
    </w:tbl>
    <w:p w14:paraId="039F2744" w14:textId="77777777" w:rsidR="001525E0" w:rsidRDefault="001525E0" w:rsidP="00135992">
      <w:pPr>
        <w:pBdr>
          <w:top w:val="nil"/>
          <w:left w:val="nil"/>
          <w:bottom w:val="nil"/>
          <w:right w:val="nil"/>
          <w:between w:val="nil"/>
        </w:pBdr>
        <w:tabs>
          <w:tab w:val="left" w:pos="1929"/>
        </w:tabs>
        <w:spacing w:line="276" w:lineRule="auto"/>
        <w:ind w:firstLine="0"/>
        <w:rPr>
          <w:color w:val="000000"/>
        </w:rPr>
      </w:pPr>
    </w:p>
    <w:p w14:paraId="50A4A8D0" w14:textId="28A69EC3" w:rsidR="00B374BA" w:rsidRDefault="00135992" w:rsidP="00135992">
      <w:pPr>
        <w:pBdr>
          <w:top w:val="nil"/>
          <w:left w:val="nil"/>
          <w:bottom w:val="nil"/>
          <w:right w:val="nil"/>
          <w:between w:val="nil"/>
        </w:pBdr>
        <w:tabs>
          <w:tab w:val="left" w:pos="1929"/>
        </w:tabs>
        <w:spacing w:line="276" w:lineRule="auto"/>
        <w:ind w:firstLine="0"/>
        <w:rPr>
          <w:i/>
          <w:iCs/>
          <w:color w:val="6B6B6B"/>
        </w:rPr>
      </w:pPr>
      <w:r w:rsidRPr="00135992">
        <w:t xml:space="preserve">Continue here. </w:t>
      </w:r>
      <w:r w:rsidR="00B374BA">
        <w:rPr>
          <w:i/>
          <w:iCs/>
          <w:color w:val="6B6B6B"/>
        </w:rPr>
        <w:t>Prefer vector graphics for line-art/diagrams over rasterized images</w:t>
      </w:r>
      <w:r w:rsidR="007C0C02">
        <w:rPr>
          <w:i/>
          <w:iCs/>
          <w:color w:val="6B6B6B"/>
        </w:rPr>
        <w:t>.</w:t>
      </w:r>
    </w:p>
    <w:p w14:paraId="30F14CCA" w14:textId="77777777" w:rsidR="00B374BA" w:rsidRPr="00B374BA" w:rsidRDefault="00B374BA" w:rsidP="00135992">
      <w:pPr>
        <w:pBdr>
          <w:top w:val="nil"/>
          <w:left w:val="nil"/>
          <w:bottom w:val="nil"/>
          <w:right w:val="nil"/>
          <w:between w:val="nil"/>
        </w:pBdr>
        <w:tabs>
          <w:tab w:val="left" w:pos="1929"/>
        </w:tabs>
        <w:spacing w:line="276" w:lineRule="auto"/>
        <w:ind w:firstLine="0"/>
      </w:pPr>
    </w:p>
    <w:p w14:paraId="7883F300" w14:textId="643C5F1A" w:rsidR="007C24F8" w:rsidRPr="000F692B" w:rsidRDefault="007E4239" w:rsidP="00135992">
      <w:pPr>
        <w:spacing w:line="276" w:lineRule="auto"/>
        <w:ind w:firstLine="0"/>
        <w:jc w:val="center"/>
        <w:rPr>
          <w:color w:val="6B6B6B"/>
        </w:rPr>
      </w:pPr>
      <w:r w:rsidRPr="000F692B">
        <w:rPr>
          <w:color w:val="6B6B6B"/>
        </w:rPr>
        <w:t>[Insert figur</w:t>
      </w:r>
      <w:r w:rsidR="000F692B" w:rsidRPr="000F692B">
        <w:rPr>
          <w:color w:val="6B6B6B"/>
        </w:rPr>
        <w:t>e</w:t>
      </w:r>
      <w:r w:rsidRPr="000F692B">
        <w:rPr>
          <w:color w:val="6B6B6B"/>
        </w:rPr>
        <w:t>]</w:t>
      </w:r>
    </w:p>
    <w:p w14:paraId="790E2E06" w14:textId="4A280EB0" w:rsidR="007C24F8" w:rsidRDefault="00687B36" w:rsidP="00135992">
      <w:pPr>
        <w:keepLines/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firstLine="0"/>
        <w:jc w:val="center"/>
        <w:rPr>
          <w:color w:val="000000"/>
          <w:sz w:val="18"/>
          <w:szCs w:val="18"/>
        </w:rPr>
      </w:pPr>
      <w:bookmarkStart w:id="1" w:name="_azsqmayofyio" w:colFirst="0" w:colLast="0"/>
      <w:bookmarkEnd w:id="1"/>
      <w:r>
        <w:rPr>
          <w:b/>
          <w:bCs/>
          <w:color w:val="000000"/>
          <w:sz w:val="18"/>
          <w:szCs w:val="18"/>
        </w:rPr>
        <w:t>Fig. 1.</w:t>
      </w:r>
      <w:r>
        <w:rPr>
          <w:color w:val="000000"/>
          <w:sz w:val="18"/>
          <w:szCs w:val="18"/>
        </w:rPr>
        <w:t xml:space="preserve"> </w:t>
      </w:r>
      <w:r w:rsidR="00ED45A2">
        <w:rPr>
          <w:color w:val="000000"/>
          <w:sz w:val="18"/>
          <w:szCs w:val="18"/>
        </w:rPr>
        <w:t>F</w:t>
      </w:r>
      <w:r>
        <w:rPr>
          <w:color w:val="000000"/>
          <w:sz w:val="18"/>
          <w:szCs w:val="18"/>
        </w:rPr>
        <w:t xml:space="preserve">igure caption is always placed below the illustration. Short caption </w:t>
      </w:r>
      <w:r w:rsidR="00ED45A2">
        <w:rPr>
          <w:color w:val="000000"/>
          <w:sz w:val="18"/>
          <w:szCs w:val="18"/>
        </w:rPr>
        <w:t>is</w:t>
      </w:r>
      <w:r>
        <w:rPr>
          <w:color w:val="000000"/>
          <w:sz w:val="18"/>
          <w:szCs w:val="18"/>
        </w:rPr>
        <w:t xml:space="preserve"> centered, while long </w:t>
      </w:r>
      <w:r w:rsidR="00ED45A2">
        <w:rPr>
          <w:color w:val="000000"/>
          <w:sz w:val="18"/>
          <w:szCs w:val="18"/>
        </w:rPr>
        <w:t>one</w:t>
      </w:r>
      <w:r>
        <w:rPr>
          <w:color w:val="000000"/>
          <w:sz w:val="18"/>
          <w:szCs w:val="18"/>
        </w:rPr>
        <w:t xml:space="preserve"> </w:t>
      </w:r>
      <w:r w:rsidR="00ED45A2">
        <w:rPr>
          <w:color w:val="000000"/>
          <w:sz w:val="18"/>
          <w:szCs w:val="18"/>
        </w:rPr>
        <w:t>is</w:t>
      </w:r>
      <w:r>
        <w:rPr>
          <w:color w:val="000000"/>
          <w:sz w:val="18"/>
          <w:szCs w:val="18"/>
        </w:rPr>
        <w:t xml:space="preserve"> justified.</w:t>
      </w:r>
    </w:p>
    <w:p w14:paraId="593E1EB4" w14:textId="7A26EA49" w:rsidR="00B374BA" w:rsidRDefault="00135992" w:rsidP="00135992">
      <w:pPr>
        <w:spacing w:after="120"/>
        <w:ind w:firstLine="0"/>
      </w:pPr>
      <w:r w:rsidRPr="00135992">
        <w:t>Continue here.</w:t>
      </w:r>
      <w:r>
        <w:rPr>
          <w:i/>
          <w:iCs/>
          <w:color w:val="6B6B6B"/>
        </w:rPr>
        <w:t xml:space="preserve"> </w:t>
      </w:r>
      <w:r w:rsidR="00B374BA">
        <w:rPr>
          <w:i/>
          <w:iCs/>
          <w:color w:val="6B6B6B"/>
        </w:rPr>
        <w:t>Cite sources in text using APA 7 author–date style, e.g., (</w:t>
      </w:r>
      <w:proofErr w:type="spellStart"/>
      <w:r w:rsidR="00B374BA">
        <w:rPr>
          <w:i/>
          <w:iCs/>
          <w:color w:val="6B6B6B"/>
        </w:rPr>
        <w:t>Bergonio</w:t>
      </w:r>
      <w:proofErr w:type="spellEnd"/>
      <w:r w:rsidR="00B374BA">
        <w:rPr>
          <w:i/>
          <w:iCs/>
          <w:color w:val="6B6B6B"/>
        </w:rPr>
        <w:t xml:space="preserve"> &amp; </w:t>
      </w:r>
      <w:proofErr w:type="spellStart"/>
      <w:r w:rsidR="00B374BA">
        <w:rPr>
          <w:i/>
          <w:iCs/>
          <w:color w:val="6B6B6B"/>
        </w:rPr>
        <w:t>Bauan</w:t>
      </w:r>
      <w:proofErr w:type="spellEnd"/>
      <w:r w:rsidR="00B374BA">
        <w:rPr>
          <w:i/>
          <w:iCs/>
          <w:color w:val="6B6B6B"/>
        </w:rPr>
        <w:t>, 2025) or "</w:t>
      </w:r>
      <w:proofErr w:type="spellStart"/>
      <w:r w:rsidR="00B374BA">
        <w:rPr>
          <w:i/>
          <w:iCs/>
          <w:color w:val="6B6B6B"/>
        </w:rPr>
        <w:t>Bergonio</w:t>
      </w:r>
      <w:proofErr w:type="spellEnd"/>
      <w:r w:rsidR="00B374BA">
        <w:rPr>
          <w:i/>
          <w:iCs/>
          <w:color w:val="6B6B6B"/>
        </w:rPr>
        <w:t xml:space="preserve"> and </w:t>
      </w:r>
      <w:proofErr w:type="spellStart"/>
      <w:r w:rsidR="00B374BA">
        <w:rPr>
          <w:i/>
          <w:iCs/>
          <w:color w:val="6B6B6B"/>
        </w:rPr>
        <w:t>Bauan</w:t>
      </w:r>
      <w:proofErr w:type="spellEnd"/>
      <w:r w:rsidR="00B374BA">
        <w:rPr>
          <w:i/>
          <w:iCs/>
          <w:color w:val="6B6B6B"/>
        </w:rPr>
        <w:t xml:space="preserve"> (2025) reported..." for three or more authors use the first surname followed by "et al.". The reference list below is alphabetized by first </w:t>
      </w:r>
      <w:proofErr w:type="gramStart"/>
      <w:r w:rsidR="00B374BA">
        <w:rPr>
          <w:i/>
          <w:iCs/>
          <w:color w:val="6B6B6B"/>
        </w:rPr>
        <w:t>author</w:t>
      </w:r>
      <w:proofErr w:type="gramEnd"/>
      <w:r w:rsidR="00B374BA">
        <w:rPr>
          <w:i/>
          <w:iCs/>
          <w:color w:val="6B6B6B"/>
        </w:rPr>
        <w:t xml:space="preserve"> surname (see References section for source-type examples in APA 7).</w:t>
      </w:r>
    </w:p>
    <w:p w14:paraId="4BE982EE" w14:textId="25EF94CF" w:rsidR="001525E0" w:rsidRPr="00B374BA" w:rsidRDefault="00B374BA" w:rsidP="00135992">
      <w:pPr>
        <w:spacing w:after="120"/>
        <w:ind w:firstLine="0"/>
      </w:pPr>
      <w:r>
        <w:rPr>
          <w:i/>
          <w:iCs/>
          <w:color w:val="6B6B6B"/>
        </w:rPr>
        <w:t>[First paragraph of a section and any paragraph immediately following a table or figure is NOT indented.]</w:t>
      </w:r>
    </w:p>
    <w:p w14:paraId="32C9905F" w14:textId="2E850FDC" w:rsidR="001525E0" w:rsidRDefault="001525E0" w:rsidP="00135992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00" w:after="80" w:line="276" w:lineRule="auto"/>
        <w:ind w:left="357" w:hanging="357"/>
      </w:pPr>
      <w:r>
        <w:rPr>
          <w:b/>
          <w:bCs/>
          <w:sz w:val="24"/>
          <w:szCs w:val="24"/>
        </w:rPr>
        <w:lastRenderedPageBreak/>
        <w:t>Conclusion</w:t>
      </w:r>
    </w:p>
    <w:p w14:paraId="2AC716FC" w14:textId="24145B47" w:rsidR="001525E0" w:rsidRPr="00412781" w:rsidRDefault="00EB7808" w:rsidP="0013599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rPr>
          <w:color w:val="000000"/>
        </w:rPr>
      </w:pPr>
      <w:r>
        <w:rPr>
          <w:color w:val="000000"/>
        </w:rPr>
        <w:t xml:space="preserve">Start here. </w:t>
      </w:r>
      <w:r>
        <w:rPr>
          <w:i/>
          <w:iCs/>
          <w:color w:val="6B6B6B"/>
        </w:rPr>
        <w:t xml:space="preserve">One paragraph, not a summary. Briefly restate the research problem, synthesize (do not re-list) the key findings, and state their implication, contribution, or application, which is the sentence a reviewer should be able to point to and </w:t>
      </w:r>
      <w:proofErr w:type="gramStart"/>
      <w:r>
        <w:rPr>
          <w:i/>
          <w:iCs/>
          <w:color w:val="6B6B6B"/>
        </w:rPr>
        <w:t>say</w:t>
      </w:r>
      <w:proofErr w:type="gramEnd"/>
      <w:r>
        <w:rPr>
          <w:i/>
          <w:iCs/>
          <w:color w:val="6B6B6B"/>
        </w:rPr>
        <w:t xml:space="preserve"> "This is worth a full paper."</w:t>
      </w:r>
    </w:p>
    <w:p w14:paraId="53FFBD62" w14:textId="77777777" w:rsidR="007C24F8" w:rsidRDefault="00687B36" w:rsidP="00135992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80" w:line="276" w:lineRule="auto"/>
        <w:ind w:left="567" w:hanging="567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References</w:t>
      </w:r>
    </w:p>
    <w:p w14:paraId="1295399C" w14:textId="77777777" w:rsidR="00412781" w:rsidRDefault="00412781" w:rsidP="00135992">
      <w:pPr>
        <w:spacing w:after="120"/>
      </w:pPr>
      <w:r>
        <w:rPr>
          <w:i/>
          <w:iCs/>
          <w:color w:val="6B6B6B"/>
        </w:rPr>
        <w:t>Alphabetize by first author's surname; do not number. Use a hanging indent (1.27 cm) for each entry. Below are examples for the source types most commonly cited in agricultural/environmental/engineering research — adapt as needed.</w:t>
      </w:r>
    </w:p>
    <w:p w14:paraId="01CFCB06" w14:textId="77777777" w:rsidR="00412781" w:rsidRPr="00EB7808" w:rsidRDefault="00412781" w:rsidP="00135992">
      <w:pPr>
        <w:spacing w:after="60"/>
        <w:ind w:left="720" w:hanging="720"/>
        <w:rPr>
          <w:sz w:val="18"/>
          <w:szCs w:val="18"/>
        </w:rPr>
      </w:pPr>
      <w:r w:rsidRPr="00EB7808">
        <w:rPr>
          <w:b/>
          <w:bCs/>
          <w:color w:val="1F4E79"/>
          <w:sz w:val="18"/>
          <w:szCs w:val="18"/>
          <w:lang w:val="fr-FR"/>
        </w:rPr>
        <w:t xml:space="preserve">[Journal article] </w:t>
      </w:r>
      <w:r w:rsidRPr="00EB7808">
        <w:rPr>
          <w:sz w:val="18"/>
          <w:szCs w:val="18"/>
          <w:lang w:val="fr-FR"/>
        </w:rPr>
        <w:t xml:space="preserve">Dela Cruz, J. M., &amp; Santos, R. P. (2023). </w:t>
      </w:r>
      <w:r w:rsidRPr="00EB7808">
        <w:rPr>
          <w:sz w:val="18"/>
          <w:szCs w:val="18"/>
        </w:rPr>
        <w:t xml:space="preserve">Nitrogen use </w:t>
      </w:r>
      <w:proofErr w:type="gramStart"/>
      <w:r w:rsidRPr="00EB7808">
        <w:rPr>
          <w:sz w:val="18"/>
          <w:szCs w:val="18"/>
        </w:rPr>
        <w:t>efficiency</w:t>
      </w:r>
      <w:proofErr w:type="gramEnd"/>
      <w:r w:rsidRPr="00EB7808">
        <w:rPr>
          <w:sz w:val="18"/>
          <w:szCs w:val="18"/>
        </w:rPr>
        <w:t xml:space="preserve"> of upland rice under variable irrigation regimes. Philippine Agricultural Scientist, 106(2), 145–158. https://doi.org/10.xxxx/pas.2023.10602</w:t>
      </w:r>
    </w:p>
    <w:p w14:paraId="1BAC653F" w14:textId="77777777" w:rsidR="00412781" w:rsidRPr="00EB7808" w:rsidRDefault="00412781" w:rsidP="00135992">
      <w:pPr>
        <w:spacing w:after="60"/>
        <w:ind w:left="720" w:hanging="720"/>
        <w:rPr>
          <w:sz w:val="18"/>
          <w:szCs w:val="18"/>
        </w:rPr>
      </w:pPr>
      <w:r w:rsidRPr="00EB7808">
        <w:rPr>
          <w:b/>
          <w:bCs/>
          <w:color w:val="1F4E79"/>
          <w:sz w:val="18"/>
          <w:szCs w:val="18"/>
        </w:rPr>
        <w:t xml:space="preserve">[Journal article, 3+ authors] </w:t>
      </w:r>
      <w:r w:rsidRPr="00EB7808">
        <w:rPr>
          <w:sz w:val="18"/>
          <w:szCs w:val="18"/>
        </w:rPr>
        <w:t>Tan, L. K., Reyes, A. B., &amp; Villanueva, M. C. (2022). Soil microbial diversity in degraded mangrove ecosystems of Palawan. Palawan Scientist, 14(1), 22–39. https://doi.org/10.xxxx/palsci.2022.1401</w:t>
      </w:r>
    </w:p>
    <w:p w14:paraId="3FB4E0FB" w14:textId="77777777" w:rsidR="00412781" w:rsidRPr="00EB7808" w:rsidRDefault="00412781" w:rsidP="00135992">
      <w:pPr>
        <w:spacing w:after="60"/>
        <w:ind w:left="720" w:hanging="720"/>
        <w:rPr>
          <w:sz w:val="18"/>
          <w:szCs w:val="18"/>
        </w:rPr>
      </w:pPr>
      <w:r w:rsidRPr="00EB7808">
        <w:rPr>
          <w:b/>
          <w:bCs/>
          <w:color w:val="1F4E79"/>
          <w:sz w:val="18"/>
          <w:szCs w:val="18"/>
        </w:rPr>
        <w:t xml:space="preserve">[Book] </w:t>
      </w:r>
      <w:r w:rsidRPr="00EB7808">
        <w:rPr>
          <w:sz w:val="18"/>
          <w:szCs w:val="18"/>
        </w:rPr>
        <w:t>Gomez, K. A., &amp; Gomez, A. A. (1984). Statistical procedures for agricultural research (2nd ed.). John Wiley &amp; Sons.</w:t>
      </w:r>
    </w:p>
    <w:p w14:paraId="1927C56B" w14:textId="77777777" w:rsidR="00412781" w:rsidRPr="00EB7808" w:rsidRDefault="00412781" w:rsidP="00135992">
      <w:pPr>
        <w:spacing w:after="60"/>
        <w:ind w:left="720" w:hanging="720"/>
        <w:rPr>
          <w:sz w:val="18"/>
          <w:szCs w:val="18"/>
        </w:rPr>
      </w:pPr>
      <w:r w:rsidRPr="00EB7808">
        <w:rPr>
          <w:b/>
          <w:bCs/>
          <w:color w:val="1F4E79"/>
          <w:sz w:val="18"/>
          <w:szCs w:val="18"/>
        </w:rPr>
        <w:t xml:space="preserve">[Chapter in an edited book] </w:t>
      </w:r>
      <w:r w:rsidRPr="00EB7808">
        <w:rPr>
          <w:sz w:val="18"/>
          <w:szCs w:val="18"/>
        </w:rPr>
        <w:t>Villareal, R. L. (2020). Climate-resilient cropping systems in Southeast Asia. In S. H. Park &amp; M. T. Lim (Eds.), Sustainable agriculture in the tropics (pp. 88–104). Springer. https://doi.org/10.xxxx/978-3-xxx-xxxxx-x_5</w:t>
      </w:r>
    </w:p>
    <w:p w14:paraId="25CD513F" w14:textId="77777777" w:rsidR="00412781" w:rsidRPr="00EB7808" w:rsidRDefault="00412781" w:rsidP="00135992">
      <w:pPr>
        <w:spacing w:after="60"/>
        <w:ind w:left="720" w:hanging="720"/>
        <w:rPr>
          <w:sz w:val="18"/>
          <w:szCs w:val="18"/>
        </w:rPr>
      </w:pPr>
      <w:r w:rsidRPr="00EB7808">
        <w:rPr>
          <w:b/>
          <w:bCs/>
          <w:color w:val="1F4E79"/>
          <w:sz w:val="18"/>
          <w:szCs w:val="18"/>
        </w:rPr>
        <w:t xml:space="preserve">[Conference proceedings paper] </w:t>
      </w:r>
      <w:r w:rsidRPr="00EB7808">
        <w:rPr>
          <w:sz w:val="18"/>
          <w:szCs w:val="18"/>
        </w:rPr>
        <w:t>Ramirez, D. C., &amp; Ocampo, F. G. (2021). Biochar amendment effects on saline soils: A field trial in Batangas. In Proceedings of the 2021 International Conference on Sustainable Resources and Innovation (pp. 112–119). Batangas State University.</w:t>
      </w:r>
    </w:p>
    <w:p w14:paraId="50B29A47" w14:textId="77777777" w:rsidR="00412781" w:rsidRPr="00EB7808" w:rsidRDefault="00412781" w:rsidP="00135992">
      <w:pPr>
        <w:spacing w:after="60"/>
        <w:ind w:left="720" w:hanging="720"/>
        <w:rPr>
          <w:sz w:val="18"/>
          <w:szCs w:val="18"/>
        </w:rPr>
      </w:pPr>
      <w:r w:rsidRPr="00EB7808">
        <w:rPr>
          <w:b/>
          <w:bCs/>
          <w:color w:val="1F4E79"/>
          <w:sz w:val="18"/>
          <w:szCs w:val="18"/>
        </w:rPr>
        <w:t xml:space="preserve">[Thesis or dissertation] </w:t>
      </w:r>
      <w:r w:rsidRPr="00EB7808">
        <w:rPr>
          <w:sz w:val="18"/>
          <w:szCs w:val="18"/>
        </w:rPr>
        <w:t>Villanueva, M. C. (2019). Assessment of coastal water quality in Palawan Province [Unpublished master's thesis]. University of the Philippines Los Baños.</w:t>
      </w:r>
    </w:p>
    <w:p w14:paraId="6ED57F11" w14:textId="77777777" w:rsidR="00412781" w:rsidRPr="00EB7808" w:rsidRDefault="00412781" w:rsidP="00135992">
      <w:pPr>
        <w:spacing w:after="60"/>
        <w:ind w:left="720" w:hanging="720"/>
        <w:rPr>
          <w:sz w:val="18"/>
          <w:szCs w:val="18"/>
        </w:rPr>
      </w:pPr>
      <w:r w:rsidRPr="00EB7808">
        <w:rPr>
          <w:b/>
          <w:bCs/>
          <w:color w:val="1F4E79"/>
          <w:sz w:val="18"/>
          <w:szCs w:val="18"/>
        </w:rPr>
        <w:t xml:space="preserve">[Government or institutional report] </w:t>
      </w:r>
      <w:r w:rsidRPr="00EB7808">
        <w:rPr>
          <w:sz w:val="18"/>
          <w:szCs w:val="18"/>
        </w:rPr>
        <w:t>Philippine Statistics Authority. (2024). Palawan agricultural indicators, 2023 annual report (PSA Report No. 2024-018). Philippine Statistics Authority.</w:t>
      </w:r>
    </w:p>
    <w:p w14:paraId="0F7890E3" w14:textId="77777777" w:rsidR="00412781" w:rsidRPr="00EB7808" w:rsidRDefault="00412781" w:rsidP="00135992">
      <w:pPr>
        <w:spacing w:after="60"/>
        <w:ind w:left="720" w:hanging="720"/>
        <w:rPr>
          <w:sz w:val="18"/>
          <w:szCs w:val="18"/>
        </w:rPr>
      </w:pPr>
      <w:r w:rsidRPr="00EB7808">
        <w:rPr>
          <w:b/>
          <w:bCs/>
          <w:color w:val="1F4E79"/>
          <w:sz w:val="18"/>
          <w:szCs w:val="18"/>
        </w:rPr>
        <w:t xml:space="preserve">[Dataset] </w:t>
      </w:r>
      <w:r w:rsidRPr="00EB7808">
        <w:rPr>
          <w:sz w:val="18"/>
          <w:szCs w:val="18"/>
        </w:rPr>
        <w:t>National Oceanic and Atmospheric Administration. (2023). Coastal sea surface temperature dataset, Sulu Sea 2015–2022 [Data set]. NOAA National Centers for Environmental Information. https://doi.org/10.xxxx/noaa.dataset.2023</w:t>
      </w:r>
    </w:p>
    <w:p w14:paraId="2E9370CF" w14:textId="50308898" w:rsidR="005F7AD6" w:rsidRPr="00EB7808" w:rsidRDefault="00412781" w:rsidP="00135992">
      <w:pPr>
        <w:spacing w:after="60"/>
        <w:ind w:left="720" w:hanging="720"/>
        <w:rPr>
          <w:sz w:val="18"/>
          <w:szCs w:val="18"/>
        </w:rPr>
      </w:pPr>
      <w:r w:rsidRPr="00EB7808">
        <w:rPr>
          <w:b/>
          <w:bCs/>
          <w:color w:val="1F4E79"/>
          <w:sz w:val="18"/>
          <w:szCs w:val="18"/>
        </w:rPr>
        <w:t xml:space="preserve">[Website / online report (no DOI)] </w:t>
      </w:r>
      <w:r w:rsidRPr="00EB7808">
        <w:rPr>
          <w:sz w:val="18"/>
          <w:szCs w:val="18"/>
        </w:rPr>
        <w:t>Department of Agriculture. (2025, March 14). DA rolls out climate-smart farming program in MIMAROPA. https://www.da.gov.ph/da-climate-smart-mimaropa</w:t>
      </w:r>
    </w:p>
    <w:sectPr w:rsidR="005F7AD6" w:rsidRPr="00EB7808" w:rsidSect="00821BE6">
      <w:pgSz w:w="11906" w:h="16838" w:code="9"/>
      <w:pgMar w:top="1440" w:right="1440" w:bottom="1440" w:left="1440" w:header="709" w:footer="70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E15EA" w14:textId="77777777" w:rsidR="00AC418A" w:rsidRDefault="00AC418A">
      <w:r>
        <w:separator/>
      </w:r>
    </w:p>
  </w:endnote>
  <w:endnote w:type="continuationSeparator" w:id="0">
    <w:p w14:paraId="33756693" w14:textId="77777777" w:rsidR="00AC418A" w:rsidRDefault="00AC41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8E772F87-8042-498C-B33C-4A96D8BA637B}"/>
  </w:font>
  <w:font w:name="Courier">
    <w:panose1 w:val="02070409020205020404"/>
    <w:charset w:val="00"/>
    <w:family w:val="auto"/>
    <w:notTrueType/>
    <w:pitch w:val="default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CECD475E-BD04-4C4F-894A-EC22B7A11F5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634210D0-DC5D-47AA-B8E8-786D8E023D7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87670096"/>
      <w:docPartObj>
        <w:docPartGallery w:val="Page Numbers (Bottom of Page)"/>
        <w:docPartUnique/>
      </w:docPartObj>
    </w:sdtPr>
    <w:sdtContent>
      <w:sdt>
        <w:sdtPr>
          <w:id w:val="843747809"/>
          <w:docPartObj>
            <w:docPartGallery w:val="Page Numbers (Top of Page)"/>
            <w:docPartUnique/>
          </w:docPartObj>
        </w:sdtPr>
        <w:sdtContent>
          <w:p w14:paraId="43F6E46B" w14:textId="6E4A1B28" w:rsidR="00821BE6" w:rsidRDefault="00821BE6" w:rsidP="007C0C02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9360926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F999F3" w14:textId="72343257" w:rsidR="00821BE6" w:rsidRDefault="00821BE6" w:rsidP="007C0C02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67606F" w14:textId="77777777" w:rsidR="00AC418A" w:rsidRDefault="00AC418A">
      <w:r>
        <w:separator/>
      </w:r>
    </w:p>
  </w:footnote>
  <w:footnote w:type="continuationSeparator" w:id="0">
    <w:p w14:paraId="258CB35A" w14:textId="77777777" w:rsidR="00AC418A" w:rsidRDefault="00AC41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A1C62" w14:textId="0FEE6C3B" w:rsidR="00B9457A" w:rsidRPr="00B9457A" w:rsidRDefault="00B9457A" w:rsidP="00B9457A">
    <w:pPr>
      <w:pStyle w:val="Header"/>
      <w:jc w:val="right"/>
      <w:rPr>
        <w:i/>
        <w:iCs/>
        <w:lang w:val="en-PH"/>
      </w:rPr>
    </w:pPr>
    <w:r w:rsidRPr="00B9457A">
      <w:rPr>
        <w:i/>
        <w:iCs/>
        <w:lang w:val="en-PH"/>
      </w:rPr>
      <w:t>2026 ICSRI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25C87" w14:textId="6C6E99CD" w:rsidR="00B9457A" w:rsidRPr="00B9457A" w:rsidRDefault="00B9457A" w:rsidP="00B9457A">
    <w:pPr>
      <w:pStyle w:val="Header"/>
      <w:jc w:val="right"/>
      <w:rPr>
        <w:i/>
        <w:iCs/>
        <w:lang w:val="en-PH"/>
      </w:rPr>
    </w:pPr>
    <w:r w:rsidRPr="00B9457A">
      <w:rPr>
        <w:i/>
        <w:iCs/>
        <w:lang w:val="en-PH"/>
      </w:rPr>
      <w:t>2026 ICSRI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3C2DC1"/>
    <w:multiLevelType w:val="multilevel"/>
    <w:tmpl w:val="99362D58"/>
    <w:lvl w:ilvl="0">
      <w:start w:val="1"/>
      <w:numFmt w:val="decimal"/>
      <w:lvlText w:val="%1"/>
      <w:lvlJc w:val="left"/>
      <w:pPr>
        <w:ind w:left="567" w:hanging="567"/>
      </w:pPr>
      <w:rPr>
        <w:b/>
        <w:bCs/>
      </w:rPr>
    </w:lvl>
    <w:lvl w:ilvl="1">
      <w:start w:val="1"/>
      <w:numFmt w:val="decimal"/>
      <w:lvlText w:val="%1.%2"/>
      <w:lvlJc w:val="left"/>
      <w:pPr>
        <w:ind w:left="567" w:hanging="567"/>
      </w:pPr>
    </w:lvl>
    <w:lvl w:ilvl="2">
      <w:start w:val="1"/>
      <w:numFmt w:val="decimal"/>
      <w:lvlText w:val="%1.%2.%3"/>
      <w:lvlJc w:val="left"/>
      <w:pPr>
        <w:ind w:left="851" w:hanging="851"/>
      </w:pPr>
    </w:lvl>
    <w:lvl w:ilvl="3">
      <w:start w:val="1"/>
      <w:numFmt w:val="decimal"/>
      <w:lvlText w:val="%1.%2.%3.%4"/>
      <w:lvlJc w:val="left"/>
      <w:pPr>
        <w:ind w:left="851" w:hanging="851"/>
      </w:pPr>
    </w:lvl>
    <w:lvl w:ilvl="4">
      <w:start w:val="1"/>
      <w:numFmt w:val="decimal"/>
      <w:lvlText w:val="%1.%2.%3.%4.%5"/>
      <w:lvlJc w:val="left"/>
      <w:pPr>
        <w:ind w:left="964" w:hanging="964"/>
      </w:pPr>
      <w:rPr>
        <w:rFonts w:ascii="Times New Roman" w:eastAsia="Times New Roman" w:hAnsi="Times New Roman" w:cs="Times New Roman"/>
        <w:b w:val="0"/>
        <w:bCs w:val="0"/>
        <w:i/>
        <w:iCs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50C716FA"/>
    <w:multiLevelType w:val="hybridMultilevel"/>
    <w:tmpl w:val="88AA736C"/>
    <w:lvl w:ilvl="0" w:tplc="59AA25B2">
      <w:start w:val="1"/>
      <w:numFmt w:val="bullet"/>
      <w:lvlText w:val="●"/>
      <w:lvlJc w:val="left"/>
      <w:pPr>
        <w:ind w:left="720" w:hanging="360"/>
      </w:pPr>
      <w:rPr>
        <w:color w:val="6B6B6B"/>
      </w:rPr>
    </w:lvl>
    <w:lvl w:ilvl="1" w:tplc="D160CD2A">
      <w:start w:val="1"/>
      <w:numFmt w:val="bullet"/>
      <w:lvlText w:val="○"/>
      <w:lvlJc w:val="left"/>
      <w:pPr>
        <w:ind w:left="1440" w:hanging="360"/>
      </w:pPr>
    </w:lvl>
    <w:lvl w:ilvl="2" w:tplc="64662FD6">
      <w:start w:val="1"/>
      <w:numFmt w:val="bullet"/>
      <w:lvlText w:val="■"/>
      <w:lvlJc w:val="left"/>
      <w:pPr>
        <w:ind w:left="2160" w:hanging="360"/>
      </w:pPr>
    </w:lvl>
    <w:lvl w:ilvl="3" w:tplc="7EC85A2C">
      <w:start w:val="1"/>
      <w:numFmt w:val="bullet"/>
      <w:lvlText w:val="●"/>
      <w:lvlJc w:val="left"/>
      <w:pPr>
        <w:ind w:left="2880" w:hanging="360"/>
      </w:pPr>
    </w:lvl>
    <w:lvl w:ilvl="4" w:tplc="9D14B674">
      <w:start w:val="1"/>
      <w:numFmt w:val="bullet"/>
      <w:lvlText w:val="○"/>
      <w:lvlJc w:val="left"/>
      <w:pPr>
        <w:ind w:left="3600" w:hanging="360"/>
      </w:pPr>
    </w:lvl>
    <w:lvl w:ilvl="5" w:tplc="0BFE8B2C">
      <w:start w:val="1"/>
      <w:numFmt w:val="bullet"/>
      <w:lvlText w:val="■"/>
      <w:lvlJc w:val="left"/>
      <w:pPr>
        <w:ind w:left="4320" w:hanging="360"/>
      </w:pPr>
    </w:lvl>
    <w:lvl w:ilvl="6" w:tplc="7E6C61DE">
      <w:start w:val="1"/>
      <w:numFmt w:val="bullet"/>
      <w:lvlText w:val="●"/>
      <w:lvlJc w:val="left"/>
      <w:pPr>
        <w:ind w:left="5040" w:hanging="360"/>
      </w:pPr>
    </w:lvl>
    <w:lvl w:ilvl="7" w:tplc="E5D482B8">
      <w:start w:val="1"/>
      <w:numFmt w:val="bullet"/>
      <w:lvlText w:val="●"/>
      <w:lvlJc w:val="left"/>
      <w:pPr>
        <w:ind w:left="5760" w:hanging="360"/>
      </w:pPr>
    </w:lvl>
    <w:lvl w:ilvl="8" w:tplc="6BFC3F9C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7F652425"/>
    <w:multiLevelType w:val="multilevel"/>
    <w:tmpl w:val="91E47A60"/>
    <w:lvl w:ilvl="0">
      <w:start w:val="1"/>
      <w:numFmt w:val="decimal"/>
      <w:lvlText w:val="%1."/>
      <w:lvlJc w:val="right"/>
      <w:pPr>
        <w:ind w:left="341" w:hanging="113"/>
      </w:pPr>
    </w:lvl>
    <w:lvl w:ilvl="1">
      <w:start w:val="1"/>
      <w:numFmt w:val="lowerLetter"/>
      <w:lvlText w:val="%2."/>
      <w:lvlJc w:val="left"/>
      <w:pPr>
        <w:ind w:left="1896" w:hanging="360"/>
      </w:pPr>
    </w:lvl>
    <w:lvl w:ilvl="2">
      <w:start w:val="1"/>
      <w:numFmt w:val="lowerRoman"/>
      <w:lvlText w:val="%3."/>
      <w:lvlJc w:val="right"/>
      <w:pPr>
        <w:ind w:left="2616" w:hanging="180"/>
      </w:pPr>
    </w:lvl>
    <w:lvl w:ilvl="3">
      <w:start w:val="1"/>
      <w:numFmt w:val="decimal"/>
      <w:lvlText w:val="%4."/>
      <w:lvlJc w:val="left"/>
      <w:pPr>
        <w:ind w:left="3336" w:hanging="360"/>
      </w:pPr>
    </w:lvl>
    <w:lvl w:ilvl="4">
      <w:start w:val="1"/>
      <w:numFmt w:val="lowerLetter"/>
      <w:lvlText w:val="%5."/>
      <w:lvlJc w:val="left"/>
      <w:pPr>
        <w:ind w:left="4056" w:hanging="360"/>
      </w:pPr>
    </w:lvl>
    <w:lvl w:ilvl="5">
      <w:start w:val="1"/>
      <w:numFmt w:val="lowerRoman"/>
      <w:lvlText w:val="%6."/>
      <w:lvlJc w:val="right"/>
      <w:pPr>
        <w:ind w:left="4776" w:hanging="180"/>
      </w:pPr>
    </w:lvl>
    <w:lvl w:ilvl="6">
      <w:start w:val="1"/>
      <w:numFmt w:val="decimal"/>
      <w:lvlText w:val="%7."/>
      <w:lvlJc w:val="left"/>
      <w:pPr>
        <w:ind w:left="5496" w:hanging="360"/>
      </w:pPr>
    </w:lvl>
    <w:lvl w:ilvl="7">
      <w:start w:val="1"/>
      <w:numFmt w:val="lowerLetter"/>
      <w:lvlText w:val="%8."/>
      <w:lvlJc w:val="left"/>
      <w:pPr>
        <w:ind w:left="6216" w:hanging="360"/>
      </w:pPr>
    </w:lvl>
    <w:lvl w:ilvl="8">
      <w:start w:val="1"/>
      <w:numFmt w:val="lowerRoman"/>
      <w:lvlText w:val="%9."/>
      <w:lvlJc w:val="right"/>
      <w:pPr>
        <w:ind w:left="6936" w:hanging="180"/>
      </w:pPr>
    </w:lvl>
  </w:abstractNum>
  <w:num w:numId="1" w16cid:durableId="1914661496">
    <w:abstractNumId w:val="0"/>
  </w:num>
  <w:num w:numId="2" w16cid:durableId="596250371">
    <w:abstractNumId w:val="2"/>
  </w:num>
  <w:num w:numId="3" w16cid:durableId="102736754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24F8"/>
    <w:rsid w:val="000F692B"/>
    <w:rsid w:val="00135992"/>
    <w:rsid w:val="00140DEB"/>
    <w:rsid w:val="001525E0"/>
    <w:rsid w:val="00262694"/>
    <w:rsid w:val="002C6E52"/>
    <w:rsid w:val="002D225F"/>
    <w:rsid w:val="00372E9B"/>
    <w:rsid w:val="003E5E7B"/>
    <w:rsid w:val="00412781"/>
    <w:rsid w:val="0052538C"/>
    <w:rsid w:val="00564661"/>
    <w:rsid w:val="005750D6"/>
    <w:rsid w:val="005F7AD6"/>
    <w:rsid w:val="006128B0"/>
    <w:rsid w:val="00687B36"/>
    <w:rsid w:val="00692F7D"/>
    <w:rsid w:val="007C0C02"/>
    <w:rsid w:val="007C24F8"/>
    <w:rsid w:val="007E4239"/>
    <w:rsid w:val="007F682F"/>
    <w:rsid w:val="00821BE6"/>
    <w:rsid w:val="008C19D0"/>
    <w:rsid w:val="008E3315"/>
    <w:rsid w:val="00905212"/>
    <w:rsid w:val="0099608A"/>
    <w:rsid w:val="00A44926"/>
    <w:rsid w:val="00AC418A"/>
    <w:rsid w:val="00B0281F"/>
    <w:rsid w:val="00B374BA"/>
    <w:rsid w:val="00B9457A"/>
    <w:rsid w:val="00B95078"/>
    <w:rsid w:val="00BA540D"/>
    <w:rsid w:val="00CA1083"/>
    <w:rsid w:val="00D4127A"/>
    <w:rsid w:val="00DA6FDD"/>
    <w:rsid w:val="00DE61B3"/>
    <w:rsid w:val="00E85566"/>
    <w:rsid w:val="00EA3BC5"/>
    <w:rsid w:val="00EB7808"/>
    <w:rsid w:val="00ED45A2"/>
    <w:rsid w:val="00ED7AAF"/>
    <w:rsid w:val="00F66DC7"/>
    <w:rsid w:val="00FD0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A57B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" w:eastAsia="ko-KR" w:bidi="ar-SA"/>
      </w:rPr>
    </w:rPrDefault>
    <w:pPrDefault>
      <w:pPr>
        <w:ind w:firstLine="22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240"/>
      <w:ind w:left="567" w:hanging="567"/>
      <w:jc w:val="left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60"/>
      <w:ind w:left="567" w:hanging="567"/>
      <w:jc w:val="left"/>
      <w:outlineLvl w:val="1"/>
    </w:pPr>
    <w:rPr>
      <w:b/>
      <w:bCs/>
    </w:rPr>
  </w:style>
  <w:style w:type="paragraph" w:styleId="Heading3">
    <w:name w:val="heading 3"/>
    <w:basedOn w:val="Normal"/>
    <w:next w:val="Normal"/>
    <w:uiPriority w:val="9"/>
    <w:unhideWhenUsed/>
    <w:qFormat/>
    <w:pPr>
      <w:spacing w:before="360"/>
      <w:ind w:firstLine="0"/>
      <w:outlineLvl w:val="2"/>
    </w:pPr>
  </w:style>
  <w:style w:type="paragraph" w:styleId="Heading4">
    <w:name w:val="heading 4"/>
    <w:basedOn w:val="Normal"/>
    <w:next w:val="Normal"/>
    <w:uiPriority w:val="9"/>
    <w:unhideWhenUsed/>
    <w:qFormat/>
    <w:pPr>
      <w:spacing w:before="240"/>
      <w:ind w:firstLine="0"/>
      <w:outlineLvl w:val="3"/>
    </w:p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character" w:styleId="Hyperlink">
    <w:name w:val="Hyperlink"/>
    <w:basedOn w:val="DefaultParagraphFont"/>
    <w:uiPriority w:val="99"/>
    <w:unhideWhenUsed/>
    <w:rsid w:val="003E5E7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5E7B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B028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281F"/>
  </w:style>
  <w:style w:type="paragraph" w:styleId="Header">
    <w:name w:val="header"/>
    <w:basedOn w:val="Normal"/>
    <w:link w:val="HeaderChar"/>
    <w:uiPriority w:val="99"/>
    <w:unhideWhenUsed/>
    <w:rsid w:val="00B028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281F"/>
  </w:style>
  <w:style w:type="table" w:styleId="TableGrid">
    <w:name w:val="Table Grid"/>
    <w:basedOn w:val="TableNormal"/>
    <w:uiPriority w:val="39"/>
    <w:rsid w:val="00A449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B374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rresponding@emailaddress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esenter@emailaddress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1318</Words>
  <Characters>7515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2026-07-01T09:49:00Z</dcterms:created>
  <dcterms:modified xsi:type="dcterms:W3CDTF">2026-07-01T15:58:00Z</dcterms:modified>
</cp:coreProperties>
</file>